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color="00000a" w:space="1" w:sz="12" w:val="single"/>
          <w:left w:color="00000a" w:space="4" w:sz="12" w:val="single"/>
          <w:bottom w:color="00000a" w:space="1" w:sz="12" w:val="single"/>
          <w:right w:color="00000a" w:space="4" w:sz="12" w:val="single"/>
          <w:between w:space="0" w:sz="0" w:val="nil"/>
        </w:pBdr>
        <w:shd w:fill="auto" w:val="clear"/>
        <w:spacing w:after="0" w:before="0" w:line="264" w:lineRule="auto"/>
        <w:ind w:left="284" w:right="281"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BACCALAURÉAT GÉNÉRAL</w:t>
      </w:r>
    </w:p>
    <w:p w:rsidR="00000000" w:rsidDel="00000000" w:rsidP="00000000" w:rsidRDefault="00000000" w:rsidRPr="00000000" w14:paraId="00000002">
      <w:pPr>
        <w:keepNext w:val="0"/>
        <w:keepLines w:val="0"/>
        <w:pageBreakBefore w:val="0"/>
        <w:widowControl w:val="1"/>
        <w:pBdr>
          <w:top w:color="00000a" w:space="1" w:sz="12" w:val="single"/>
          <w:left w:color="00000a" w:space="4" w:sz="12" w:val="single"/>
          <w:bottom w:color="00000a" w:space="1" w:sz="12" w:val="single"/>
          <w:right w:color="00000a" w:space="4" w:sz="12" w:val="single"/>
          <w:between w:space="0" w:sz="0" w:val="nil"/>
        </w:pBdr>
        <w:shd w:fill="auto" w:val="clear"/>
        <w:spacing w:after="0" w:before="0" w:line="264" w:lineRule="auto"/>
        <w:ind w:left="284" w:right="281"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color="00000a" w:space="1" w:sz="12" w:val="single"/>
          <w:left w:color="00000a" w:space="4" w:sz="12" w:val="single"/>
          <w:bottom w:color="00000a" w:space="1" w:sz="12" w:val="single"/>
          <w:right w:color="00000a" w:space="4" w:sz="12" w:val="single"/>
          <w:between w:space="0" w:sz="0" w:val="nil"/>
        </w:pBdr>
        <w:shd w:fill="auto" w:val="clear"/>
        <w:spacing w:after="0" w:before="0" w:line="264" w:lineRule="auto"/>
        <w:ind w:left="284" w:right="281"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Épreuve pratique de l’enseignement de spécialité physique-chimie</w:t>
      </w:r>
    </w:p>
    <w:p w:rsidR="00000000" w:rsidDel="00000000" w:rsidP="00000000" w:rsidRDefault="00000000" w:rsidRPr="00000000" w14:paraId="00000004">
      <w:pPr>
        <w:keepNext w:val="0"/>
        <w:keepLines w:val="0"/>
        <w:pageBreakBefore w:val="0"/>
        <w:widowControl w:val="1"/>
        <w:pBdr>
          <w:top w:color="00000a" w:space="1" w:sz="12" w:val="single"/>
          <w:left w:color="00000a" w:space="4" w:sz="12" w:val="single"/>
          <w:bottom w:color="00000a" w:space="1" w:sz="12" w:val="single"/>
          <w:right w:color="00000a" w:space="4" w:sz="12" w:val="single"/>
          <w:between w:space="0" w:sz="0" w:val="nil"/>
        </w:pBdr>
        <w:shd w:fill="auto" w:val="clear"/>
        <w:spacing w:after="0" w:before="0" w:line="264" w:lineRule="auto"/>
        <w:ind w:left="284" w:right="281"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Évaluation des Compétences Expérimentales</w:t>
      </w:r>
    </w:p>
    <w:p w:rsidR="00000000" w:rsidDel="00000000" w:rsidP="00000000" w:rsidRDefault="00000000" w:rsidRPr="00000000" w14:paraId="00000005">
      <w:pPr>
        <w:keepNext w:val="0"/>
        <w:keepLines w:val="0"/>
        <w:pageBreakBefore w:val="0"/>
        <w:widowControl w:val="1"/>
        <w:pBdr>
          <w:top w:color="00000a" w:space="1" w:sz="12" w:val="single"/>
          <w:left w:color="00000a" w:space="4" w:sz="12" w:val="single"/>
          <w:bottom w:color="00000a" w:space="1" w:sz="12" w:val="single"/>
          <w:right w:color="00000a" w:space="4" w:sz="12" w:val="single"/>
          <w:between w:space="0" w:sz="0" w:val="nil"/>
        </w:pBdr>
        <w:shd w:fill="auto" w:val="clear"/>
        <w:spacing w:after="0" w:before="0" w:line="264" w:lineRule="auto"/>
        <w:ind w:left="284" w:right="281"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color="00000a" w:space="1" w:sz="12" w:val="single"/>
          <w:left w:color="00000a" w:space="4" w:sz="12" w:val="single"/>
          <w:bottom w:color="00000a" w:space="1" w:sz="12" w:val="single"/>
          <w:right w:color="00000a" w:space="4" w:sz="12" w:val="single"/>
          <w:between w:space="0" w:sz="0" w:val="nil"/>
        </w:pBdr>
        <w:shd w:fill="auto" w:val="clear"/>
        <w:spacing w:after="0" w:before="0" w:line="264" w:lineRule="auto"/>
        <w:ind w:left="284" w:right="281"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Cette situation d’évaluation fait partie de la banque nationale.</w:t>
      </w:r>
    </w:p>
    <w:p w:rsidR="00000000" w:rsidDel="00000000" w:rsidP="00000000" w:rsidRDefault="00000000" w:rsidRPr="00000000" w14:paraId="00000007">
      <w:pPr>
        <w:keepNext w:val="0"/>
        <w:keepLines w:val="0"/>
        <w:pageBreakBefore w:val="0"/>
        <w:widowControl w:val="1"/>
        <w:pBdr>
          <w:top w:color="00000a" w:space="1" w:sz="12" w:val="single"/>
          <w:left w:color="00000a" w:space="4" w:sz="12" w:val="single"/>
          <w:bottom w:color="00000a" w:space="1" w:sz="12" w:val="single"/>
          <w:right w:color="00000a" w:space="4" w:sz="12" w:val="single"/>
          <w:between w:space="0" w:sz="0" w:val="nil"/>
        </w:pBdr>
        <w:shd w:fill="auto" w:val="clear"/>
        <w:spacing w:after="0" w:before="0" w:line="264" w:lineRule="auto"/>
        <w:ind w:left="284" w:right="281"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color="00000a" w:space="1" w:sz="12" w:val="single"/>
          <w:left w:color="00000a" w:space="1" w:sz="12" w:val="single"/>
          <w:bottom w:color="00000a" w:space="1" w:sz="12" w:val="single"/>
          <w:right w:color="00000a" w:space="0" w:sz="12" w:val="single"/>
          <w:between w:space="0" w:sz="0" w:val="nil"/>
        </w:pBdr>
        <w:shd w:fill="d8d8d8" w:val="clear"/>
        <w:tabs>
          <w:tab w:val="left" w:pos="-1985"/>
          <w:tab w:val="left" w:pos="567"/>
        </w:tabs>
        <w:spacing w:after="0" w:before="0" w:line="264"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gjdgxs" w:id="0"/>
      <w:bookmarkEnd w:id="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ÉNONCÉ DESTINÉ AU CANDIDAT</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866.0" w:type="dxa"/>
        <w:jc w:val="center"/>
        <w:tblBorders>
          <w:top w:color="00000a" w:space="0" w:sz="4" w:val="single"/>
          <w:left w:color="00000a" w:space="0" w:sz="4" w:val="single"/>
          <w:bottom w:color="00000a" w:space="0" w:sz="4" w:val="single"/>
          <w:right w:color="00000a" w:space="0" w:sz="4" w:val="single"/>
          <w:insideH w:color="00000a" w:space="0" w:sz="4" w:val="single"/>
          <w:insideV w:color="00000a" w:space="0" w:sz="4" w:val="single"/>
        </w:tblBorders>
        <w:tblLayout w:type="fixed"/>
        <w:tblLook w:val="0400"/>
      </w:tblPr>
      <w:tblGrid>
        <w:gridCol w:w="4934"/>
        <w:gridCol w:w="4932"/>
        <w:tblGridChange w:id="0">
          <w:tblGrid>
            <w:gridCol w:w="4934"/>
            <w:gridCol w:w="4932"/>
          </w:tblGrid>
        </w:tblGridChange>
      </w:tblGrid>
      <w:tr>
        <w:trPr>
          <w:cantSplit w:val="0"/>
          <w:tblHeader w:val="0"/>
        </w:trPr>
        <w:tc>
          <w:tcPr>
            <w:tcBorders>
              <w:top w:color="00000a" w:space="0" w:sz="4" w:val="single"/>
              <w:left w:color="00000a" w:space="0" w:sz="4" w:val="single"/>
              <w:bottom w:color="00000a" w:space="0" w:sz="4" w:val="single"/>
              <w:right w:color="00000a" w:space="0" w:sz="4" w:val="single"/>
            </w:tcBorders>
            <w:shd w:fill="auto" w:val="clear"/>
            <w:tcMar>
              <w:left w:w="42.0" w:type="dxa"/>
            </w:tcMar>
          </w:tcPr>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NOM : </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left w:w="42.0" w:type="dxa"/>
            </w:tcMar>
          </w:tcPr>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Prénom : </w:t>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auto" w:val="clear"/>
            <w:tcMar>
              <w:left w:w="42.0" w:type="dxa"/>
            </w:tcMar>
          </w:tcPr>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Centre d’examen : </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left w:w="42.0" w:type="dxa"/>
            </w:tcMar>
          </w:tcPr>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 d’inscription : </w:t>
            </w:r>
          </w:p>
        </w:tc>
      </w:tr>
    </w:tbl>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color="00000a" w:space="1" w:sz="12" w:val="single"/>
          <w:left w:color="00000a" w:space="4" w:sz="12" w:val="single"/>
          <w:bottom w:color="00000a" w:space="1" w:sz="12" w:val="single"/>
          <w:right w:color="00000a" w:space="4" w:sz="12" w:val="single"/>
          <w:between w:space="0" w:sz="0" w:val="nil"/>
        </w:pBdr>
        <w:shd w:fill="auto" w:val="clear"/>
        <w:spacing w:after="0" w:before="0" w:line="264" w:lineRule="auto"/>
        <w:ind w:left="284" w:right="28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Cette situation d’évaluation comporte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quatre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pages sur lesquelles le candidat doit consigner ses réponses.</w:t>
      </w:r>
    </w:p>
    <w:p w:rsidR="00000000" w:rsidDel="00000000" w:rsidP="00000000" w:rsidRDefault="00000000" w:rsidRPr="00000000" w14:paraId="00000013">
      <w:pPr>
        <w:keepNext w:val="0"/>
        <w:keepLines w:val="0"/>
        <w:pageBreakBefore w:val="0"/>
        <w:widowControl w:val="1"/>
        <w:pBdr>
          <w:top w:color="00000a" w:space="1" w:sz="12" w:val="single"/>
          <w:left w:color="00000a" w:space="4" w:sz="12" w:val="single"/>
          <w:bottom w:color="00000a" w:space="1" w:sz="12" w:val="single"/>
          <w:right w:color="00000a" w:space="4" w:sz="12" w:val="single"/>
          <w:between w:space="0" w:sz="0" w:val="nil"/>
        </w:pBdr>
        <w:shd w:fill="auto" w:val="clear"/>
        <w:spacing w:after="0" w:before="0" w:line="264" w:lineRule="auto"/>
        <w:ind w:left="284" w:right="28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 candidat doit restituer ce document avant de sortir de la salle d'examen.</w:t>
      </w:r>
    </w:p>
    <w:p w:rsidR="00000000" w:rsidDel="00000000" w:rsidP="00000000" w:rsidRDefault="00000000" w:rsidRPr="00000000" w14:paraId="00000014">
      <w:pPr>
        <w:keepNext w:val="0"/>
        <w:keepLines w:val="0"/>
        <w:pageBreakBefore w:val="0"/>
        <w:widowControl w:val="1"/>
        <w:pBdr>
          <w:top w:color="00000a" w:space="1" w:sz="12" w:val="single"/>
          <w:left w:color="00000a" w:space="4" w:sz="12" w:val="single"/>
          <w:bottom w:color="00000a" w:space="1" w:sz="12" w:val="single"/>
          <w:right w:color="00000a" w:space="4" w:sz="12" w:val="single"/>
          <w:between w:space="0" w:sz="0" w:val="nil"/>
        </w:pBdr>
        <w:shd w:fill="auto" w:val="clear"/>
        <w:spacing w:after="0" w:before="0" w:line="264" w:lineRule="auto"/>
        <w:ind w:left="284" w:right="28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color="00000a" w:space="1" w:sz="12" w:val="single"/>
          <w:left w:color="00000a" w:space="4" w:sz="12" w:val="single"/>
          <w:bottom w:color="00000a" w:space="1" w:sz="12" w:val="single"/>
          <w:right w:color="00000a" w:space="4" w:sz="12" w:val="single"/>
          <w:between w:space="0" w:sz="0" w:val="nil"/>
        </w:pBdr>
        <w:shd w:fill="auto" w:val="clear"/>
        <w:spacing w:after="0" w:before="0" w:line="264" w:lineRule="auto"/>
        <w:ind w:left="284" w:right="28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 candidat doit agir en autonomie et faire preuve d’initiative tout au long de l’épreuve.</w:t>
      </w:r>
    </w:p>
    <w:p w:rsidR="00000000" w:rsidDel="00000000" w:rsidP="00000000" w:rsidRDefault="00000000" w:rsidRPr="00000000" w14:paraId="00000016">
      <w:pPr>
        <w:keepNext w:val="0"/>
        <w:keepLines w:val="0"/>
        <w:pageBreakBefore w:val="0"/>
        <w:widowControl w:val="1"/>
        <w:pBdr>
          <w:top w:color="00000a" w:space="1" w:sz="12" w:val="single"/>
          <w:left w:color="00000a" w:space="4" w:sz="12" w:val="single"/>
          <w:bottom w:color="00000a" w:space="1" w:sz="12" w:val="single"/>
          <w:right w:color="00000a" w:space="4" w:sz="12" w:val="single"/>
          <w:between w:space="0" w:sz="0" w:val="nil"/>
        </w:pBdr>
        <w:shd w:fill="auto" w:val="clear"/>
        <w:spacing w:after="0" w:before="0" w:line="264" w:lineRule="auto"/>
        <w:ind w:left="284" w:right="28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cas de difficulté, le candidat peut solliciter l’examinateur afin de lui permettre de continuer la tâche.</w:t>
      </w:r>
    </w:p>
    <w:p w:rsidR="00000000" w:rsidDel="00000000" w:rsidP="00000000" w:rsidRDefault="00000000" w:rsidRPr="00000000" w14:paraId="00000017">
      <w:pPr>
        <w:keepNext w:val="0"/>
        <w:keepLines w:val="0"/>
        <w:pageBreakBefore w:val="0"/>
        <w:widowControl w:val="1"/>
        <w:pBdr>
          <w:top w:color="00000a" w:space="1" w:sz="12" w:val="single"/>
          <w:left w:color="00000a" w:space="4" w:sz="12" w:val="single"/>
          <w:bottom w:color="00000a" w:space="1" w:sz="12" w:val="single"/>
          <w:right w:color="00000a" w:space="4" w:sz="12" w:val="single"/>
          <w:between w:space="0" w:sz="0" w:val="nil"/>
        </w:pBdr>
        <w:shd w:fill="auto" w:val="clear"/>
        <w:spacing w:after="0" w:before="0" w:line="264" w:lineRule="auto"/>
        <w:ind w:left="284" w:right="28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L’examinateur peut intervenir à tout moment, s’il le juge utile.</w:t>
      </w:r>
    </w:p>
    <w:p w:rsidR="00000000" w:rsidDel="00000000" w:rsidP="00000000" w:rsidRDefault="00000000" w:rsidRPr="00000000" w14:paraId="00000018">
      <w:pPr>
        <w:keepNext w:val="0"/>
        <w:keepLines w:val="0"/>
        <w:pageBreakBefore w:val="0"/>
        <w:widowControl w:val="1"/>
        <w:pBdr>
          <w:top w:color="00000a" w:space="1" w:sz="12" w:val="single"/>
          <w:left w:color="00000a" w:space="4" w:sz="12" w:val="single"/>
          <w:bottom w:color="00000a" w:space="1" w:sz="12" w:val="single"/>
          <w:right w:color="00000a" w:space="4" w:sz="12" w:val="single"/>
          <w:between w:space="0" w:sz="0" w:val="nil"/>
        </w:pBdr>
        <w:shd w:fill="auto" w:val="clear"/>
        <w:spacing w:after="0" w:before="0" w:line="264" w:lineRule="auto"/>
        <w:ind w:left="284" w:right="28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L’usage de calculatrice avec mode examen actif est autorisé. L’usage de calculatrice sans mémoire « type collège » est autorisé. </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2"/>
          <w:szCs w:val="22"/>
          <w:u w:val="singl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CONTEXTE DE LA SITUATION D’ÉVALUATION</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Sur Internet, il est possible de trouver la description suivante pour un record de plongeon, établi en 2015 : </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Le 4 août 2015 à Cascata del Salto dans la région de Ticino en Suisse italienne, Laso Schaller, un Suisse âgé de 27 ans, a battu le record du monde du plongeon de haut vol avec un saut de 58,8 mètres, plus haut que l'Arc de Triomphe (50 m) et plus haut que la Tour de Pise (56,7 m). Sa chute n'a duré que 3,58 secondes et il est rentré dans l'eau à une vitesse de 123 km/h. La profondeur du bassin était de 8 mètres. »</w:t>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3762375" cy="2191385"/>
            <wp:effectExtent b="0" l="0" r="0" t="0"/>
            <wp:docPr id="4" name="image2.png"/>
            <a:graphic>
              <a:graphicData uri="http://schemas.openxmlformats.org/drawingml/2006/picture">
                <pic:pic>
                  <pic:nvPicPr>
                    <pic:cNvPr id="0" name="image2.png"/>
                    <pic:cNvPicPr preferRelativeResize="0"/>
                  </pic:nvPicPr>
                  <pic:blipFill>
                    <a:blip r:embed="rId7"/>
                    <a:srcRect b="-396" l="1528" r="-921" t="10520"/>
                    <a:stretch>
                      <a:fillRect/>
                    </a:stretch>
                  </pic:blipFill>
                  <pic:spPr>
                    <a:xfrm>
                      <a:off x="0" y="0"/>
                      <a:ext cx="3762375" cy="2191385"/>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righ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D’après https://www.koreus.com</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Le but de cette épreuve est d’étudier par pointage l’évolution de la vitesse lors d’une chute libre puis de déterminer la valeur théorique de la vitesse du plongeur au moment de l’impact.</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2"/>
          <w:szCs w:val="22"/>
          <w:u w:val="singl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INFORMATIONS MISES À DISPOSITION DU CANDIDAT</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Vidéo à étudier</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 </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Afin de modéliser la chute du plongeur, vous utiliserez la vidéo d’une balle en chute libre sans vitesse initiale.</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Dans cette étude, les frottements ainsi que la poussée d’Archimède seront négligés. </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Cette modélisation est possible car la masse d’un objet en chute libre n’a pas d’influence sur son mouvement.</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2"/>
          <w:szCs w:val="22"/>
          <w:u w:val="singl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Données utiles</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Valeur de l’intensité de la pesanteur :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g</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9,81 m</w:t>
      </w:r>
      <m:oMath>
        <m:r>
          <m:t>∙</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w:t>
      </w:r>
      <w:r w:rsidDel="00000000" w:rsidR="00000000" w:rsidRPr="00000000">
        <w:rPr>
          <w:rFonts w:ascii="Arial" w:cs="Arial" w:eastAsia="Arial" w:hAnsi="Arial"/>
          <w:b w:val="0"/>
          <w:i w:val="0"/>
          <w:smallCaps w:val="0"/>
          <w:strike w:val="0"/>
          <w:color w:val="000000"/>
          <w:sz w:val="22"/>
          <w:szCs w:val="22"/>
          <w:u w:val="none"/>
          <w:shd w:fill="auto" w:val="clear"/>
          <w:vertAlign w:val="superscript"/>
          <w:rtl w:val="0"/>
        </w:rPr>
        <w:t xml:space="preserve">–2</w:t>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2"/>
          <w:szCs w:val="22"/>
          <w:u w:val="singl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TRAVAIL À EFFECTUER </w:t>
      </w:r>
    </w:p>
    <w:p w:rsidR="00000000" w:rsidDel="00000000" w:rsidP="00000000" w:rsidRDefault="00000000" w:rsidRPr="00000000" w14:paraId="00000032">
      <w:pPr>
        <w:rPr>
          <w:b w:val="1"/>
          <w:color w:val="00000a"/>
          <w:sz w:val="22"/>
          <w:szCs w:val="22"/>
          <w:u w:val="singl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64" w:lineRule="auto"/>
        <w:ind w:left="36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Consignes pour la réalisation d’une vidéo de chute libre sans vitesse initiale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(10 minutes conseillées)</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On souhaite enregistrer la vidéo d’une balle en chute libre sans vitesse initiale. Indiquer les consignes à respecter afin que la vidéo soit exploitable avec un logiciel de pointage. </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1f497d"/>
          <w:sz w:val="22"/>
          <w:szCs w:val="22"/>
          <w:u w:val="none"/>
          <w:shd w:fill="auto" w:val="clear"/>
          <w:vertAlign w:val="baseline"/>
        </w:rPr>
      </w:pPr>
      <w:r w:rsidDel="00000000" w:rsidR="00000000" w:rsidRPr="00000000">
        <w:rPr>
          <w:rFonts w:ascii="Cambria" w:cs="Cambria" w:eastAsia="Cambria" w:hAnsi="Cambria"/>
          <w:b w:val="0"/>
          <w:i w:val="0"/>
          <w:smallCaps w:val="0"/>
          <w:strike w:val="0"/>
          <w:color w:val="1f497d"/>
          <w:sz w:val="22"/>
          <w:szCs w:val="22"/>
          <w:highlight w:val="white"/>
          <w:u w:val="none"/>
          <w:vertAlign w:val="baseline"/>
          <w:rtl w:val="0"/>
        </w:rPr>
        <w:t xml:space="preserve">-Pour qu’une vidéo soit exploitable, il faut respecter les consignes suivantes :</w:t>
      </w:r>
      <w:r w:rsidDel="00000000" w:rsidR="00000000" w:rsidRPr="00000000">
        <w:rPr>
          <w:rtl w:val="0"/>
        </w:rPr>
      </w:r>
    </w:p>
    <w:p w:rsidR="00000000" w:rsidDel="00000000" w:rsidP="00000000" w:rsidRDefault="00000000" w:rsidRPr="00000000" w14:paraId="0000003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mbria" w:cs="Cambria" w:eastAsia="Cambria" w:hAnsi="Cambria"/>
          <w:b w:val="0"/>
          <w:i w:val="0"/>
          <w:smallCaps w:val="0"/>
          <w:strike w:val="0"/>
          <w:color w:val="1f497d"/>
          <w:sz w:val="22"/>
          <w:szCs w:val="22"/>
          <w:u w:val="none"/>
          <w:shd w:fill="auto" w:val="clear"/>
          <w:vertAlign w:val="baseline"/>
        </w:rPr>
      </w:pPr>
      <w:r w:rsidDel="00000000" w:rsidR="00000000" w:rsidRPr="00000000">
        <w:rPr>
          <w:rFonts w:ascii="Cambria" w:cs="Cambria" w:eastAsia="Cambria" w:hAnsi="Cambria"/>
          <w:b w:val="0"/>
          <w:i w:val="0"/>
          <w:smallCaps w:val="0"/>
          <w:strike w:val="0"/>
          <w:color w:val="1f497d"/>
          <w:sz w:val="22"/>
          <w:szCs w:val="22"/>
          <w:u w:val="none"/>
          <w:shd w:fill="auto" w:val="clear"/>
          <w:vertAlign w:val="baseline"/>
          <w:rtl w:val="0"/>
        </w:rPr>
        <w:t xml:space="preserve">l’objet doit être éclairé et bien visible ;</w:t>
      </w:r>
    </w:p>
    <w:p w:rsidR="00000000" w:rsidDel="00000000" w:rsidP="00000000" w:rsidRDefault="00000000" w:rsidRPr="00000000" w14:paraId="0000003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mbria" w:cs="Cambria" w:eastAsia="Cambria" w:hAnsi="Cambria"/>
          <w:b w:val="0"/>
          <w:i w:val="0"/>
          <w:smallCaps w:val="0"/>
          <w:strike w:val="0"/>
          <w:color w:val="1f497d"/>
          <w:sz w:val="22"/>
          <w:szCs w:val="22"/>
          <w:u w:val="none"/>
          <w:shd w:fill="auto" w:val="clear"/>
          <w:vertAlign w:val="baseline"/>
        </w:rPr>
      </w:pPr>
      <w:r w:rsidDel="00000000" w:rsidR="00000000" w:rsidRPr="00000000">
        <w:rPr>
          <w:rFonts w:ascii="Cambria" w:cs="Cambria" w:eastAsia="Cambria" w:hAnsi="Cambria"/>
          <w:b w:val="0"/>
          <w:i w:val="0"/>
          <w:smallCaps w:val="0"/>
          <w:strike w:val="0"/>
          <w:color w:val="1f497d"/>
          <w:sz w:val="22"/>
          <w:szCs w:val="22"/>
          <w:u w:val="none"/>
          <w:shd w:fill="auto" w:val="clear"/>
          <w:vertAlign w:val="baseline"/>
          <w:rtl w:val="0"/>
        </w:rPr>
        <w:t xml:space="preserve">Le mouvement doit avoir lieu dans un seul plan : le caméraman doit donc orienter sa caméra dans une direction fixe et perpendiculaire au mouvement.</w:t>
      </w:r>
    </w:p>
    <w:p w:rsidR="00000000" w:rsidDel="00000000" w:rsidP="00000000" w:rsidRDefault="00000000" w:rsidRPr="00000000" w14:paraId="0000003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mbria" w:cs="Cambria" w:eastAsia="Cambria" w:hAnsi="Cambria"/>
          <w:b w:val="0"/>
          <w:i w:val="0"/>
          <w:smallCaps w:val="0"/>
          <w:strike w:val="0"/>
          <w:color w:val="1f497d"/>
          <w:sz w:val="22"/>
          <w:szCs w:val="22"/>
          <w:u w:val="none"/>
          <w:shd w:fill="auto" w:val="clear"/>
          <w:vertAlign w:val="baseline"/>
        </w:rPr>
      </w:pPr>
      <w:r w:rsidDel="00000000" w:rsidR="00000000" w:rsidRPr="00000000">
        <w:rPr>
          <w:rFonts w:ascii="Cambria" w:cs="Cambria" w:eastAsia="Cambria" w:hAnsi="Cambria"/>
          <w:b w:val="0"/>
          <w:i w:val="0"/>
          <w:smallCaps w:val="0"/>
          <w:strike w:val="0"/>
          <w:color w:val="1f497d"/>
          <w:sz w:val="22"/>
          <w:szCs w:val="22"/>
          <w:u w:val="none"/>
          <w:shd w:fill="auto" w:val="clear"/>
          <w:vertAlign w:val="baseline"/>
          <w:rtl w:val="0"/>
        </w:rPr>
        <w:t xml:space="preserve">placer un objet dont on connaît la dimension dans le plan du mouvement (exemple : une règle graduée).</w:t>
      </w:r>
    </w:p>
    <w:p w:rsidR="00000000" w:rsidDel="00000000" w:rsidP="00000000" w:rsidRDefault="00000000" w:rsidRPr="00000000" w14:paraId="0000003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mbria" w:cs="Cambria" w:eastAsia="Cambria" w:hAnsi="Cambria"/>
          <w:b w:val="0"/>
          <w:i w:val="0"/>
          <w:smallCaps w:val="0"/>
          <w:strike w:val="0"/>
          <w:color w:val="1f497d"/>
          <w:sz w:val="22"/>
          <w:szCs w:val="22"/>
          <w:u w:val="none"/>
          <w:shd w:fill="auto" w:val="clear"/>
          <w:vertAlign w:val="baseline"/>
        </w:rPr>
      </w:pPr>
      <w:r w:rsidDel="00000000" w:rsidR="00000000" w:rsidRPr="00000000">
        <w:rPr>
          <w:rFonts w:ascii="Cambria" w:cs="Cambria" w:eastAsia="Cambria" w:hAnsi="Cambria"/>
          <w:b w:val="0"/>
          <w:i w:val="0"/>
          <w:smallCaps w:val="0"/>
          <w:strike w:val="0"/>
          <w:color w:val="1f497d"/>
          <w:sz w:val="22"/>
          <w:szCs w:val="22"/>
          <w:u w:val="none"/>
          <w:shd w:fill="auto" w:val="clear"/>
          <w:vertAlign w:val="baseline"/>
          <w:rtl w:val="0"/>
        </w:rPr>
        <w:t xml:space="preserve">relever le nombre d’images par seconde prises par la caméra.</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2"/>
        <w:tblW w:w="9639.99999999999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6803"/>
        <w:gridCol w:w="1419"/>
        <w:tblGridChange w:id="0">
          <w:tblGrid>
            <w:gridCol w:w="1418"/>
            <w:gridCol w:w="6803"/>
            <w:gridCol w:w="1419"/>
          </w:tblGrid>
        </w:tblGridChange>
      </w:tblGrid>
      <w:tr>
        <w:trPr>
          <w:cantSplit w:val="0"/>
          <w:tblHeader w:val="0"/>
        </w:trPr>
        <w:tc>
          <w:tcPr>
            <w:tcBorders>
              <w:top w:color="00000a" w:space="0" w:sz="18" w:val="single"/>
              <w:left w:color="00000a" w:space="0" w:sz="18" w:val="single"/>
              <w:bottom w:color="00000a" w:space="0" w:sz="6" w:val="single"/>
              <w:right w:color="000000" w:space="0" w:sz="0" w:val="nil"/>
            </w:tcBorders>
            <w:shd w:fill="d9d9d9" w:val="clear"/>
            <w:tcMar>
              <w:left w:w="56.0" w:type="dxa"/>
            </w:tcMar>
            <w:vAlign w:val="center"/>
          </w:tcPr>
          <w:p w:rsidR="00000000" w:rsidDel="00000000" w:rsidP="00000000" w:rsidRDefault="00000000" w:rsidRPr="00000000" w14:paraId="0000003E">
            <w:pPr>
              <w:jc w:val="center"/>
              <w:rPr>
                <w:color w:val="00000a"/>
                <w:sz w:val="22"/>
                <w:szCs w:val="22"/>
              </w:rPr>
            </w:pPr>
            <w:r w:rsidDel="00000000" w:rsidR="00000000" w:rsidRPr="00000000">
              <w:rPr>
                <w:rtl w:val="0"/>
              </w:rPr>
            </w:r>
          </w:p>
        </w:tc>
        <w:tc>
          <w:tcPr>
            <w:tcBorders>
              <w:top w:color="00000a" w:space="0" w:sz="18" w:val="single"/>
              <w:left w:color="000000" w:space="0" w:sz="0" w:val="nil"/>
              <w:bottom w:color="00000a" w:space="0" w:sz="6" w:val="single"/>
              <w:right w:color="000000" w:space="0" w:sz="0" w:val="nil"/>
            </w:tcBorders>
            <w:shd w:fill="d9d9d9" w:val="clear"/>
            <w:vAlign w:val="center"/>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APPEL n°1</w:t>
            </w:r>
          </w:p>
        </w:tc>
        <w:tc>
          <w:tcPr>
            <w:tcBorders>
              <w:top w:color="00000a" w:space="0" w:sz="18" w:val="single"/>
              <w:left w:color="000000" w:space="0" w:sz="0" w:val="nil"/>
              <w:bottom w:color="00000a" w:space="0" w:sz="6" w:val="single"/>
              <w:right w:color="00000a" w:space="0" w:sz="18" w:val="single"/>
            </w:tcBorders>
            <w:shd w:fill="d9d9d9" w:val="clear"/>
            <w:vAlign w:val="center"/>
          </w:tcPr>
          <w:p w:rsidR="00000000" w:rsidDel="00000000" w:rsidP="00000000" w:rsidRDefault="00000000" w:rsidRPr="00000000" w14:paraId="00000040">
            <w:pPr>
              <w:jc w:val="center"/>
              <w:rPr>
                <w:color w:val="00000a"/>
                <w:sz w:val="22"/>
                <w:szCs w:val="22"/>
              </w:rPr>
            </w:pPr>
            <w:r w:rsidDel="00000000" w:rsidR="00000000" w:rsidRPr="00000000">
              <w:rPr>
                <w:rtl w:val="0"/>
              </w:rPr>
            </w:r>
          </w:p>
        </w:tc>
      </w:tr>
      <w:tr>
        <w:trPr>
          <w:cantSplit w:val="0"/>
          <w:tblHeader w:val="0"/>
        </w:trPr>
        <w:tc>
          <w:tcPr>
            <w:tcBorders>
              <w:top w:color="00000a" w:space="0" w:sz="6" w:val="single"/>
              <w:left w:color="00000a" w:space="0" w:sz="18" w:val="single"/>
              <w:bottom w:color="00000a" w:space="0" w:sz="18" w:val="single"/>
              <w:right w:color="00000a" w:space="0" w:sz="6" w:val="single"/>
            </w:tcBorders>
            <w:shd w:fill="auto" w:val="clear"/>
            <w:tcMar>
              <w:left w:w="56.0" w:type="dxa"/>
            </w:tcMar>
            <w:vAlign w:val="center"/>
          </w:tcPr>
          <w:p w:rsidR="00000000" w:rsidDel="00000000" w:rsidP="00000000" w:rsidRDefault="00000000" w:rsidRPr="00000000" w14:paraId="00000041">
            <w:pPr>
              <w:jc w:val="center"/>
              <w:rPr>
                <w:color w:val="00000a"/>
                <w:sz w:val="22"/>
                <w:szCs w:val="22"/>
              </w:rPr>
            </w:pPr>
            <w:r w:rsidDel="00000000" w:rsidR="00000000" w:rsidRPr="00000000">
              <w:rPr>
                <w:rFonts w:ascii="Noto Sans Symbols" w:cs="Noto Sans Symbols" w:eastAsia="Noto Sans Symbols" w:hAnsi="Noto Sans Symbols"/>
                <w:color w:val="00000a"/>
                <w:sz w:val="22"/>
                <w:szCs w:val="22"/>
                <w:rtl w:val="0"/>
              </w:rPr>
              <w:t xml:space="preserve">🖐</w:t>
            </w:r>
            <w:r w:rsidDel="00000000" w:rsidR="00000000" w:rsidRPr="00000000">
              <w:rPr>
                <w:rtl w:val="0"/>
              </w:rPr>
            </w:r>
          </w:p>
        </w:tc>
        <w:tc>
          <w:tcPr>
            <w:tcBorders>
              <w:top w:color="00000a" w:space="0" w:sz="6" w:val="single"/>
              <w:left w:color="00000a" w:space="0" w:sz="6" w:val="single"/>
              <w:bottom w:color="00000a" w:space="0" w:sz="18" w:val="single"/>
              <w:right w:color="00000a" w:space="0" w:sz="6" w:val="single"/>
            </w:tcBorders>
            <w:shd w:fill="auto" w:val="clear"/>
            <w:tcMar>
              <w:left w:w="71.0" w:type="dxa"/>
            </w:tcMar>
            <w:vAlign w:val="center"/>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Appeler le professeur pour lui présenter les consignes à respecter</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ou en cas de difficulté</w:t>
            </w:r>
          </w:p>
        </w:tc>
        <w:tc>
          <w:tcPr>
            <w:tcBorders>
              <w:top w:color="00000a" w:space="0" w:sz="6" w:val="single"/>
              <w:left w:color="00000a" w:space="0" w:sz="6" w:val="single"/>
              <w:bottom w:color="00000a" w:space="0" w:sz="18" w:val="single"/>
              <w:right w:color="00000a" w:space="0" w:sz="18" w:val="single"/>
            </w:tcBorders>
            <w:shd w:fill="auto" w:val="clear"/>
            <w:tcMar>
              <w:left w:w="71.0" w:type="dxa"/>
            </w:tcMar>
            <w:vAlign w:val="center"/>
          </w:tcPr>
          <w:p w:rsidR="00000000" w:rsidDel="00000000" w:rsidP="00000000" w:rsidRDefault="00000000" w:rsidRPr="00000000" w14:paraId="00000044">
            <w:pPr>
              <w:jc w:val="center"/>
              <w:rPr>
                <w:color w:val="00000a"/>
                <w:sz w:val="22"/>
                <w:szCs w:val="22"/>
              </w:rPr>
            </w:pPr>
            <w:r w:rsidDel="00000000" w:rsidR="00000000" w:rsidRPr="00000000">
              <w:rPr>
                <w:rFonts w:ascii="Noto Sans Symbols" w:cs="Noto Sans Symbols" w:eastAsia="Noto Sans Symbols" w:hAnsi="Noto Sans Symbols"/>
                <w:color w:val="00000a"/>
                <w:sz w:val="22"/>
                <w:szCs w:val="22"/>
                <w:rtl w:val="0"/>
              </w:rPr>
              <w:t xml:space="preserve">🖐</w:t>
            </w:r>
            <w:r w:rsidDel="00000000" w:rsidR="00000000" w:rsidRPr="00000000">
              <w:rPr>
                <w:rtl w:val="0"/>
              </w:rPr>
            </w:r>
          </w:p>
        </w:tc>
      </w:tr>
    </w:tbl>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64" w:lineRule="auto"/>
        <w:ind w:left="360" w:right="0" w:firstLine="0"/>
        <w:jc w:val="both"/>
        <w:rPr>
          <w:rFonts w:ascii="Cambria" w:cs="Cambria" w:eastAsia="Cambria" w:hAnsi="Cambria"/>
          <w:b w:val="0"/>
          <w:i w:val="0"/>
          <w:smallCaps w:val="0"/>
          <w:strike w:val="0"/>
          <w:color w:val="000000"/>
          <w:sz w:val="22"/>
          <w:szCs w:val="22"/>
          <w:u w:val="none"/>
          <w:shd w:fill="auto" w:val="clear"/>
          <w:vertAlign w:val="baseline"/>
        </w:rPr>
      </w:pPr>
      <w:bookmarkStart w:colFirst="0" w:colLast="0" w:name="_heading=h.30j0zll" w:id="1"/>
      <w:bookmarkEnd w:id="1"/>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Exploitation d’une vidéo d’une chute libre </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(30 minutes conseillées)</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Afin de s’affranchir d’éventuels problèmes liés à l’acquisition de la vidéo, l’étude qui va suivre sera faite avec une vidéo fournie. Le nom du fichier est « chute de balle ».</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La distance entre les deux extrémités de la règle jaune visible sur la vidéo est de 0,90 m.</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Le système étudié est la balle et sa masse est </w:t>
      </w:r>
      <w:r w:rsidDel="00000000" w:rsidR="00000000" w:rsidRPr="00000000">
        <w:rPr>
          <w:rFonts w:ascii="Cambria" w:cs="Cambria" w:eastAsia="Cambria" w:hAnsi="Cambria"/>
          <w:b w:val="0"/>
          <w:i w:val="1"/>
          <w:smallCaps w:val="0"/>
          <w:strike w:val="0"/>
          <w:color w:val="000000"/>
          <w:sz w:val="22"/>
          <w:szCs w:val="22"/>
          <w:u w:val="none"/>
          <w:shd w:fill="auto" w:val="clear"/>
          <w:vertAlign w:val="baseline"/>
          <w:rtl w:val="0"/>
        </w:rPr>
        <w:t xml:space="preserve">m</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 32,1 g.</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Le système d’axes sera positionné avec un axe O</w:t>
      </w:r>
      <w:r w:rsidDel="00000000" w:rsidR="00000000" w:rsidRPr="00000000">
        <w:rPr>
          <w:rFonts w:ascii="Cambria" w:cs="Cambria" w:eastAsia="Cambria" w:hAnsi="Cambria"/>
          <w:b w:val="0"/>
          <w:i w:val="1"/>
          <w:smallCaps w:val="0"/>
          <w:strike w:val="0"/>
          <w:color w:val="000000"/>
          <w:sz w:val="22"/>
          <w:szCs w:val="22"/>
          <w:u w:val="none"/>
          <w:shd w:fill="auto" w:val="clear"/>
          <w:vertAlign w:val="baseline"/>
          <w:rtl w:val="0"/>
        </w:rPr>
        <w:t xml:space="preserve">y</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vertical orienté vers le haut et un axe O</w:t>
      </w:r>
      <w:r w:rsidDel="00000000" w:rsidR="00000000" w:rsidRPr="00000000">
        <w:rPr>
          <w:rFonts w:ascii="Cambria" w:cs="Cambria" w:eastAsia="Cambria" w:hAnsi="Cambria"/>
          <w:b w:val="0"/>
          <w:i w:val="1"/>
          <w:smallCaps w:val="0"/>
          <w:strike w:val="0"/>
          <w:color w:val="000000"/>
          <w:sz w:val="22"/>
          <w:szCs w:val="22"/>
          <w:u w:val="none"/>
          <w:shd w:fill="auto" w:val="clear"/>
          <w:vertAlign w:val="baseline"/>
          <w:rtl w:val="0"/>
        </w:rPr>
        <w:t xml:space="preserve">x</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horizontal orienté vers la droite.</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35"/>
          <w:tab w:val="center" w:pos="5102"/>
        </w:tabs>
        <w:spacing w:after="0" w:before="0" w:line="264"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35"/>
          <w:tab w:val="center" w:pos="5102"/>
        </w:tabs>
        <w:spacing w:after="0" w:before="0" w:line="264"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35"/>
          <w:tab w:val="center" w:pos="5102"/>
        </w:tabs>
        <w:spacing w:after="0" w:before="0" w:line="264"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35"/>
          <w:tab w:val="center" w:pos="5102"/>
        </w:tabs>
        <w:spacing w:after="0" w:before="0" w:line="264"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35"/>
          <w:tab w:val="center" w:pos="5102"/>
        </w:tabs>
        <w:spacing w:after="0" w:before="0" w:line="264"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35"/>
          <w:tab w:val="center" w:pos="5102"/>
        </w:tabs>
        <w:spacing w:after="0" w:before="0" w:line="264"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35"/>
          <w:tab w:val="center" w:pos="5102"/>
        </w:tabs>
        <w:spacing w:after="0" w:before="0" w:line="264"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p>
    <w:p w:rsidR="00000000" w:rsidDel="00000000" w:rsidP="00000000" w:rsidRDefault="00000000" w:rsidRPr="00000000" w14:paraId="00000057">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64" w:lineRule="auto"/>
        <w:ind w:left="360" w:right="0" w:hanging="360"/>
        <w:jc w:val="both"/>
        <w:rPr>
          <w:rFonts w:ascii="Cambria" w:cs="Cambria" w:eastAsia="Cambria" w:hAnsi="Cambria"/>
          <w:b w:val="0"/>
          <w:i w:val="0"/>
          <w:smallCaps w:val="0"/>
          <w:strike w:val="0"/>
          <w:color w:val="000000"/>
          <w:sz w:val="22"/>
          <w:szCs w:val="22"/>
          <w:u w:val="none"/>
          <w:shd w:fill="auto" w:val="clear"/>
          <w:vertAlign w:val="baseline"/>
        </w:rPr>
      </w:pPr>
      <w:bookmarkStart w:colFirst="0" w:colLast="0" w:name="_heading=h.1fob9te" w:id="2"/>
      <w:bookmarkEnd w:id="2"/>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La vidéo est à 30 images par seconde. Mettre en œuvre le pointage permettant de suivre l’évolution du système sur la durée du mouvement. </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36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5092700" cy="2762250"/>
            <wp:effectExtent b="0" l="0" r="0" t="0"/>
            <wp:docPr id="6" name="image3.png"/>
            <a:graphic>
              <a:graphicData uri="http://schemas.openxmlformats.org/drawingml/2006/picture">
                <pic:pic>
                  <pic:nvPicPr>
                    <pic:cNvPr id="0" name="image3.png"/>
                    <pic:cNvPicPr preferRelativeResize="0"/>
                  </pic:nvPicPr>
                  <pic:blipFill>
                    <a:blip r:embed="rId8"/>
                    <a:srcRect b="16251" l="0" r="21403" t="20059"/>
                    <a:stretch>
                      <a:fillRect/>
                    </a:stretch>
                  </pic:blipFill>
                  <pic:spPr>
                    <a:xfrm>
                      <a:off x="0" y="0"/>
                      <a:ext cx="5092700" cy="276225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35"/>
          <w:tab w:val="center" w:pos="5102"/>
        </w:tabs>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64" w:lineRule="auto"/>
        <w:ind w:left="360" w:right="0" w:hanging="36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À l’aide des fonctionnalités du logiciel :</w:t>
      </w:r>
    </w:p>
    <w:p w:rsidR="00000000" w:rsidDel="00000000" w:rsidP="00000000" w:rsidRDefault="00000000" w:rsidRPr="00000000" w14:paraId="0000005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1035"/>
          <w:tab w:val="center" w:pos="5102"/>
        </w:tabs>
        <w:spacing w:after="0" w:before="0" w:line="264"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créer la grandeur </w:t>
      </w:r>
      <m:oMath>
        <m:sSub>
          <m:sSubPr>
            <m:ctrlPr>
              <w:rPr>
                <w:rFonts w:ascii="Cambria" w:cs="Cambria" w:eastAsia="Cambria" w:hAnsi="Cambria"/>
                <w:b w:val="0"/>
                <w:i w:val="1"/>
                <w:smallCaps w:val="0"/>
                <w:strike w:val="0"/>
                <w:color w:val="000000"/>
                <w:sz w:val="22"/>
                <w:szCs w:val="22"/>
                <w:u w:val="none"/>
                <w:shd w:fill="auto" w:val="clear"/>
                <w:vertAlign w:val="baseline"/>
              </w:rPr>
            </m:ctrlPr>
          </m:sSubPr>
          <m:e>
            <m:r>
              <w:rPr>
                <w:rFonts w:ascii="Cambria" w:cs="Cambria" w:eastAsia="Cambria" w:hAnsi="Cambria"/>
                <w:b w:val="0"/>
                <w:i w:val="1"/>
                <w:smallCaps w:val="0"/>
                <w:strike w:val="0"/>
                <w:color w:val="000000"/>
                <w:sz w:val="22"/>
                <w:szCs w:val="22"/>
                <w:u w:val="none"/>
                <w:shd w:fill="auto" w:val="clear"/>
                <w:vertAlign w:val="baseline"/>
              </w:rPr>
              <m:t xml:space="preserve">v</m:t>
            </m:r>
          </m:e>
          <m:sub>
            <m:r>
              <w:rPr>
                <w:rFonts w:ascii="Cambria" w:cs="Cambria" w:eastAsia="Cambria" w:hAnsi="Cambria"/>
                <w:b w:val="0"/>
                <w:i w:val="1"/>
                <w:smallCaps w:val="0"/>
                <w:strike w:val="0"/>
                <w:color w:val="000000"/>
                <w:sz w:val="22"/>
                <w:szCs w:val="22"/>
                <w:u w:val="none"/>
                <w:shd w:fill="auto" w:val="clear"/>
                <w:vertAlign w:val="baseline"/>
              </w:rPr>
              <m:t xml:space="preserve">y</m:t>
            </m:r>
          </m:sub>
        </m:sSub>
        <m:d>
          <m:dPr>
            <m:begChr m:val="("/>
            <m:endChr m:val=")"/>
            <m:ctrlPr>
              <w:rPr>
                <w:rFonts w:ascii="Cambria" w:cs="Cambria" w:eastAsia="Cambria" w:hAnsi="Cambria"/>
                <w:b w:val="0"/>
                <w:i w:val="1"/>
                <w:smallCaps w:val="0"/>
                <w:strike w:val="0"/>
                <w:color w:val="000000"/>
                <w:sz w:val="22"/>
                <w:szCs w:val="22"/>
                <w:u w:val="none"/>
                <w:shd w:fill="auto" w:val="clear"/>
                <w:vertAlign w:val="baseline"/>
              </w:rPr>
            </m:ctrlPr>
          </m:dPr>
          <m:e>
            <m:r>
              <w:rPr>
                <w:rFonts w:ascii="Cambria" w:cs="Cambria" w:eastAsia="Cambria" w:hAnsi="Cambria"/>
                <w:b w:val="0"/>
                <w:i w:val="1"/>
                <w:smallCaps w:val="0"/>
                <w:strike w:val="0"/>
                <w:color w:val="000000"/>
                <w:sz w:val="22"/>
                <w:szCs w:val="22"/>
                <w:u w:val="none"/>
                <w:shd w:fill="auto" w:val="clear"/>
                <w:vertAlign w:val="baseline"/>
              </w:rPr>
              <m:t xml:space="preserve">t</m:t>
            </m:r>
          </m:e>
        </m:d>
      </m:oMath>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la composante de la vitesse suivant l’axe O</w:t>
      </w:r>
      <w:r w:rsidDel="00000000" w:rsidR="00000000" w:rsidRPr="00000000">
        <w:rPr>
          <w:rFonts w:ascii="Cambria" w:cs="Cambria" w:eastAsia="Cambria" w:hAnsi="Cambria"/>
          <w:b w:val="0"/>
          <w:i w:val="1"/>
          <w:smallCaps w:val="0"/>
          <w:strike w:val="0"/>
          <w:color w:val="000000"/>
          <w:sz w:val="22"/>
          <w:szCs w:val="22"/>
          <w:u w:val="none"/>
          <w:shd w:fill="auto" w:val="clear"/>
          <w:vertAlign w:val="baseline"/>
          <w:rtl w:val="0"/>
        </w:rPr>
        <w:t xml:space="preserve">y</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de la vitesse ;</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35"/>
          <w:tab w:val="center" w:pos="5102"/>
        </w:tabs>
        <w:spacing w:after="0" w:before="0" w:line="264" w:lineRule="auto"/>
        <w:ind w:left="36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-Il faut mettre en ordonnée Y(obtenue grâce au pointage) et en abscisses le temps</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35"/>
          <w:tab w:val="center" w:pos="5102"/>
        </w:tabs>
        <w:spacing w:after="0" w:before="0" w:line="264" w:lineRule="auto"/>
        <w:ind w:left="36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-Dériver la courbe obtenue (grâce à Latis)</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35"/>
          <w:tab w:val="center" w:pos="5102"/>
        </w:tabs>
        <w:spacing w:after="0" w:before="0" w:line="264" w:lineRule="auto"/>
        <w:ind w:left="36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5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1035"/>
          <w:tab w:val="center" w:pos="5102"/>
        </w:tabs>
        <w:spacing w:after="0" w:before="0" w:line="264"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visualiser l’allure de la courbe </w:t>
      </w:r>
      <m:oMath>
        <m:sSub>
          <m:sSubPr>
            <m:ctrlPr>
              <w:rPr>
                <w:rFonts w:ascii="Cambria" w:cs="Cambria" w:eastAsia="Cambria" w:hAnsi="Cambria"/>
                <w:b w:val="0"/>
                <w:i w:val="1"/>
                <w:smallCaps w:val="0"/>
                <w:strike w:val="0"/>
                <w:color w:val="000000"/>
                <w:sz w:val="22"/>
                <w:szCs w:val="22"/>
                <w:u w:val="none"/>
                <w:shd w:fill="auto" w:val="clear"/>
                <w:vertAlign w:val="baseline"/>
              </w:rPr>
            </m:ctrlPr>
          </m:sSubPr>
          <m:e>
            <m:r>
              <w:rPr>
                <w:rFonts w:ascii="Cambria" w:cs="Cambria" w:eastAsia="Cambria" w:hAnsi="Cambria"/>
                <w:b w:val="0"/>
                <w:i w:val="1"/>
                <w:smallCaps w:val="0"/>
                <w:strike w:val="0"/>
                <w:color w:val="000000"/>
                <w:sz w:val="22"/>
                <w:szCs w:val="22"/>
                <w:u w:val="none"/>
                <w:shd w:fill="auto" w:val="clear"/>
                <w:vertAlign w:val="baseline"/>
              </w:rPr>
              <m:t xml:space="preserve">v</m:t>
            </m:r>
          </m:e>
          <m:sub>
            <m:r>
              <w:rPr>
                <w:rFonts w:ascii="Cambria" w:cs="Cambria" w:eastAsia="Cambria" w:hAnsi="Cambria"/>
                <w:b w:val="0"/>
                <w:i w:val="1"/>
                <w:smallCaps w:val="0"/>
                <w:strike w:val="0"/>
                <w:color w:val="000000"/>
                <w:sz w:val="22"/>
                <w:szCs w:val="22"/>
                <w:u w:val="none"/>
                <w:shd w:fill="auto" w:val="clear"/>
                <w:vertAlign w:val="baseline"/>
              </w:rPr>
              <m:t xml:space="preserve">y</m:t>
            </m:r>
          </m:sub>
        </m:sSub>
        <m:r>
          <w:rPr>
            <w:rFonts w:ascii="Cambria" w:cs="Cambria" w:eastAsia="Cambria" w:hAnsi="Cambria"/>
            <w:b w:val="0"/>
            <w:i w:val="0"/>
            <w:smallCaps w:val="0"/>
            <w:strike w:val="0"/>
            <w:color w:val="000000"/>
            <w:sz w:val="22"/>
            <w:szCs w:val="22"/>
            <w:u w:val="none"/>
            <w:shd w:fill="auto" w:val="clear"/>
            <w:vertAlign w:val="baseline"/>
          </w:rPr>
          <m:t xml:space="preserve">=f</m:t>
        </m:r>
        <m:d>
          <m:dPr>
            <m:begChr m:val="("/>
            <m:endChr m:val=")"/>
            <m:ctrlPr>
              <w:rPr>
                <w:rFonts w:ascii="Cambria" w:cs="Cambria" w:eastAsia="Cambria" w:hAnsi="Cambria"/>
                <w:b w:val="0"/>
                <w:i w:val="1"/>
                <w:smallCaps w:val="0"/>
                <w:strike w:val="0"/>
                <w:color w:val="000000"/>
                <w:sz w:val="22"/>
                <w:szCs w:val="22"/>
                <w:u w:val="none"/>
                <w:shd w:fill="auto" w:val="clear"/>
                <w:vertAlign w:val="baseline"/>
              </w:rPr>
            </m:ctrlPr>
          </m:dPr>
          <m:e>
            <m:r>
              <w:rPr>
                <w:rFonts w:ascii="Cambria" w:cs="Cambria" w:eastAsia="Cambria" w:hAnsi="Cambria"/>
                <w:b w:val="0"/>
                <w:i w:val="1"/>
                <w:smallCaps w:val="0"/>
                <w:strike w:val="0"/>
                <w:color w:val="000000"/>
                <w:sz w:val="22"/>
                <w:szCs w:val="22"/>
                <w:u w:val="none"/>
                <w:shd w:fill="auto" w:val="clear"/>
                <w:vertAlign w:val="baseline"/>
              </w:rPr>
              <m:t xml:space="preserve">t</m:t>
            </m:r>
          </m:e>
        </m:d>
      </m:oMath>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35"/>
          <w:tab w:val="center" w:pos="5102"/>
        </w:tabs>
        <w:spacing w:after="0" w:before="0" w:line="264" w:lineRule="auto"/>
        <w:ind w:left="72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Cette courbe détient l’allure d’une fonction affine</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35"/>
          <w:tab w:val="center" w:pos="5102"/>
        </w:tabs>
        <w:spacing w:after="0" w:before="0" w:line="264"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bookmarkStart w:colFirst="0" w:colLast="0" w:name="_heading=h.3znysh7" w:id="3"/>
      <w:bookmarkEnd w:id="3"/>
      <w:r w:rsidDel="00000000" w:rsidR="00000000" w:rsidRPr="00000000">
        <w:rPr>
          <w:rtl w:val="0"/>
        </w:rPr>
      </w:r>
    </w:p>
    <w:p w:rsidR="00000000" w:rsidDel="00000000" w:rsidP="00000000" w:rsidRDefault="00000000" w:rsidRPr="00000000" w14:paraId="00000062">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64" w:lineRule="auto"/>
        <w:ind w:left="360" w:right="0" w:hanging="36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Il est possible de modéliser cette courbe à l’aide d’une fonction mathématique. Choisir parmi les fonctions mathématiques qui sont proposées ci-dessous celle qui correspond le mieux aux résultats expérimentaux. </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35"/>
          <w:tab w:val="center" w:pos="5102"/>
        </w:tabs>
        <w:spacing w:after="0" w:before="0" w:line="264"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tbl>
      <w:tblPr>
        <w:tblStyle w:val="Table3"/>
        <w:tblW w:w="1019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97"/>
        <w:gridCol w:w="5098"/>
        <w:tblGridChange w:id="0">
          <w:tblGrid>
            <w:gridCol w:w="5097"/>
            <w:gridCol w:w="5098"/>
          </w:tblGrid>
        </w:tblGridChange>
      </w:tblGrid>
      <w:tr>
        <w:trPr>
          <w:cantSplit w:val="0"/>
          <w:tblHeader w:val="0"/>
        </w:trPr>
        <w:tc>
          <w:tcPr>
            <w:shd w:fill="auto" w:val="clear"/>
            <w:tcMar>
              <w:left w:w="108.0" w:type="dxa"/>
            </w:tcMar>
          </w:tcPr>
          <w:p w:rsidR="00000000" w:rsidDel="00000000" w:rsidP="00000000" w:rsidRDefault="00000000" w:rsidRPr="00000000" w14:paraId="00000064">
            <w:pPr>
              <w:jc w:val="center"/>
              <w:rPr>
                <w:rFonts w:ascii="Cambria" w:cs="Cambria" w:eastAsia="Cambria" w:hAnsi="Cambria"/>
                <w:b w:val="0"/>
                <w:i w:val="0"/>
                <w:smallCaps w:val="0"/>
                <w:strike w:val="0"/>
                <w:color w:val="000000"/>
                <w:sz w:val="22"/>
                <w:szCs w:val="22"/>
                <w:highlight w:val="yellow"/>
                <w:u w:val="none"/>
                <w:vertAlign w:val="baseline"/>
              </w:rPr>
            </w:pPr>
            <m:oMath>
              <m:r>
                <w:rPr>
                  <w:rFonts w:ascii="Cambria" w:cs="Cambria" w:eastAsia="Cambria" w:hAnsi="Cambria"/>
                  <w:b w:val="0"/>
                  <w:i w:val="0"/>
                  <w:smallCaps w:val="0"/>
                  <w:strike w:val="0"/>
                  <w:color w:val="000000"/>
                  <w:sz w:val="22"/>
                  <w:szCs w:val="22"/>
                  <w:highlight w:val="yellow"/>
                  <w:u w:val="none"/>
                  <w:vertAlign w:val="baseline"/>
                </w:rPr>
                <m:t xml:space="preserve">f(</m:t>
              </m:r>
              <m:r>
                <w:rPr>
                  <w:rFonts w:ascii="Cambria" w:cs="Cambria" w:eastAsia="Cambria" w:hAnsi="Cambria"/>
                  <w:b w:val="0"/>
                  <w:i w:val="1"/>
                  <w:smallCaps w:val="0"/>
                  <w:strike w:val="0"/>
                  <w:color w:val="000000"/>
                  <w:sz w:val="22"/>
                  <w:szCs w:val="22"/>
                  <w:highlight w:val="yellow"/>
                  <w:u w:val="none"/>
                  <w:vertAlign w:val="baseline"/>
                </w:rPr>
                <m:t xml:space="preserve">t</m:t>
              </m:r>
              <m:r>
                <w:rPr>
                  <w:rFonts w:ascii="Cambria" w:cs="Cambria" w:eastAsia="Cambria" w:hAnsi="Cambria"/>
                  <w:b w:val="0"/>
                  <w:i w:val="0"/>
                  <w:smallCaps w:val="0"/>
                  <w:strike w:val="0"/>
                  <w:color w:val="000000"/>
                  <w:sz w:val="22"/>
                  <w:szCs w:val="22"/>
                  <w:highlight w:val="yellow"/>
                  <w:u w:val="none"/>
                  <w:vertAlign w:val="baseline"/>
                </w:rPr>
                <m:t xml:space="preserve">)=a∙</m:t>
              </m:r>
              <m:r>
                <w:rPr>
                  <w:rFonts w:ascii="Cambria" w:cs="Cambria" w:eastAsia="Cambria" w:hAnsi="Cambria"/>
                  <w:b w:val="0"/>
                  <w:i w:val="1"/>
                  <w:smallCaps w:val="0"/>
                  <w:strike w:val="0"/>
                  <w:color w:val="000000"/>
                  <w:sz w:val="22"/>
                  <w:szCs w:val="22"/>
                  <w:highlight w:val="yellow"/>
                  <w:u w:val="none"/>
                  <w:vertAlign w:val="baseline"/>
                </w:rPr>
                <m:t xml:space="preserve">t</m:t>
              </m:r>
              <m:r>
                <w:rPr>
                  <w:rFonts w:ascii="Cambria" w:cs="Cambria" w:eastAsia="Cambria" w:hAnsi="Cambria"/>
                  <w:b w:val="0"/>
                  <w:i w:val="0"/>
                  <w:smallCaps w:val="0"/>
                  <w:strike w:val="0"/>
                  <w:color w:val="000000"/>
                  <w:sz w:val="22"/>
                  <w:szCs w:val="22"/>
                  <w:highlight w:val="yellow"/>
                  <w:u w:val="none"/>
                  <w:vertAlign w:val="baseline"/>
                </w:rPr>
                <m:t xml:space="preserve">+b</m:t>
              </m:r>
            </m:oMath>
            <w:r w:rsidDel="00000000" w:rsidR="00000000" w:rsidRPr="00000000">
              <w:rPr>
                <w:rtl w:val="0"/>
              </w:rPr>
            </w:r>
          </w:p>
        </w:tc>
        <w:tc>
          <w:tcPr>
            <w:shd w:fill="auto" w:val="clear"/>
            <w:tcMar>
              <w:left w:w="108.0" w:type="dxa"/>
            </w:tcMar>
          </w:tcPr>
          <w:p w:rsidR="00000000" w:rsidDel="00000000" w:rsidP="00000000" w:rsidRDefault="00000000" w:rsidRPr="00000000" w14:paraId="00000065">
            <w:pPr>
              <w:jc w:val="center"/>
              <w:rPr>
                <w:rFonts w:ascii="Cambria" w:cs="Cambria" w:eastAsia="Cambria" w:hAnsi="Cambria"/>
                <w:b w:val="0"/>
                <w:i w:val="0"/>
                <w:smallCaps w:val="0"/>
                <w:strike w:val="0"/>
                <w:color w:val="000000"/>
                <w:sz w:val="22"/>
                <w:szCs w:val="22"/>
                <w:highlight w:val="white"/>
                <w:u w:val="none"/>
                <w:vertAlign w:val="baseline"/>
              </w:rPr>
            </w:pPr>
            <m:oMath>
              <m:r>
                <w:rPr>
                  <w:rFonts w:ascii="Cambria" w:cs="Cambria" w:eastAsia="Cambria" w:hAnsi="Cambria"/>
                  <w:b w:val="0"/>
                  <w:i w:val="0"/>
                  <w:smallCaps w:val="0"/>
                  <w:strike w:val="0"/>
                  <w:color w:val="000000"/>
                  <w:sz w:val="22"/>
                  <w:szCs w:val="22"/>
                  <w:highlight w:val="white"/>
                  <w:u w:val="none"/>
                  <w:vertAlign w:val="baseline"/>
                </w:rPr>
                <m:t xml:space="preserve">g(</m:t>
              </m:r>
              <m:r>
                <w:rPr>
                  <w:rFonts w:ascii="Cambria" w:cs="Cambria" w:eastAsia="Cambria" w:hAnsi="Cambria"/>
                  <w:b w:val="0"/>
                  <w:i w:val="1"/>
                  <w:smallCaps w:val="0"/>
                  <w:strike w:val="0"/>
                  <w:color w:val="000000"/>
                  <w:sz w:val="22"/>
                  <w:szCs w:val="22"/>
                  <w:highlight w:val="white"/>
                  <w:u w:val="none"/>
                  <w:vertAlign w:val="baseline"/>
                </w:rPr>
                <m:t xml:space="preserve">t</m:t>
              </m:r>
              <m:r>
                <w:rPr>
                  <w:rFonts w:ascii="Cambria" w:cs="Cambria" w:eastAsia="Cambria" w:hAnsi="Cambria"/>
                  <w:b w:val="0"/>
                  <w:i w:val="0"/>
                  <w:smallCaps w:val="0"/>
                  <w:strike w:val="0"/>
                  <w:color w:val="000000"/>
                  <w:sz w:val="22"/>
                  <w:szCs w:val="22"/>
                  <w:highlight w:val="white"/>
                  <w:u w:val="none"/>
                  <w:vertAlign w:val="baseline"/>
                </w:rPr>
                <m:t xml:space="preserve">)=sin(ω∙</m:t>
              </m:r>
              <m:r>
                <w:rPr>
                  <w:rFonts w:ascii="Cambria" w:cs="Cambria" w:eastAsia="Cambria" w:hAnsi="Cambria"/>
                  <w:b w:val="0"/>
                  <w:i w:val="1"/>
                  <w:smallCaps w:val="0"/>
                  <w:strike w:val="0"/>
                  <w:color w:val="000000"/>
                  <w:sz w:val="22"/>
                  <w:szCs w:val="22"/>
                  <w:highlight w:val="white"/>
                  <w:u w:val="none"/>
                  <w:vertAlign w:val="baseline"/>
                </w:rPr>
                <m:t xml:space="preserve">t</m:t>
              </m:r>
              <m:r>
                <w:rPr>
                  <w:rFonts w:ascii="Cambria" w:cs="Cambria" w:eastAsia="Cambria" w:hAnsi="Cambria"/>
                  <w:b w:val="0"/>
                  <w:i w:val="0"/>
                  <w:smallCaps w:val="0"/>
                  <w:strike w:val="0"/>
                  <w:color w:val="000000"/>
                  <w:sz w:val="22"/>
                  <w:szCs w:val="22"/>
                  <w:highlight w:val="white"/>
                  <w:u w:val="none"/>
                  <w:vertAlign w:val="baseline"/>
                </w:rPr>
                <m:t xml:space="preserve">+φ)</m:t>
              </m:r>
            </m:oMath>
            <w:r w:rsidDel="00000000" w:rsidR="00000000" w:rsidRPr="00000000">
              <w:rPr>
                <w:rtl w:val="0"/>
              </w:rPr>
            </w:r>
          </w:p>
        </w:tc>
      </w:tr>
      <w:tr>
        <w:trPr>
          <w:cantSplit w:val="0"/>
          <w:tblHeader w:val="0"/>
        </w:trPr>
        <w:tc>
          <w:tcPr>
            <w:shd w:fill="auto" w:val="clear"/>
            <w:tcMar>
              <w:left w:w="108.0" w:type="dxa"/>
            </w:tcMar>
          </w:tcPr>
          <w:p w:rsidR="00000000" w:rsidDel="00000000" w:rsidP="00000000" w:rsidRDefault="00000000" w:rsidRPr="00000000" w14:paraId="00000066">
            <w:pPr>
              <w:jc w:val="center"/>
              <w:rPr>
                <w:rFonts w:ascii="Cambria" w:cs="Cambria" w:eastAsia="Cambria" w:hAnsi="Cambria"/>
                <w:b w:val="0"/>
                <w:i w:val="0"/>
                <w:smallCaps w:val="0"/>
                <w:strike w:val="0"/>
                <w:color w:val="000000"/>
                <w:sz w:val="22"/>
                <w:szCs w:val="22"/>
                <w:u w:val="none"/>
                <w:shd w:fill="auto" w:val="clear"/>
                <w:vertAlign w:val="baseline"/>
              </w:rPr>
            </w:pPr>
            <m:oMath>
              <m:r>
                <w:rPr>
                  <w:rFonts w:ascii="Cambria" w:cs="Cambria" w:eastAsia="Cambria" w:hAnsi="Cambria"/>
                  <w:b w:val="0"/>
                  <w:i w:val="0"/>
                  <w:smallCaps w:val="0"/>
                  <w:strike w:val="0"/>
                  <w:color w:val="000000"/>
                  <w:sz w:val="22"/>
                  <w:szCs w:val="22"/>
                  <w:u w:val="none"/>
                  <w:shd w:fill="auto" w:val="clear"/>
                  <w:vertAlign w:val="baseline"/>
                </w:rPr>
                <m:t xml:space="preserve">h(</m:t>
              </m:r>
              <m:r>
                <w:rPr>
                  <w:rFonts w:ascii="Cambria" w:cs="Cambria" w:eastAsia="Cambria" w:hAnsi="Cambria"/>
                  <w:b w:val="0"/>
                  <w:i w:val="1"/>
                  <w:smallCaps w:val="0"/>
                  <w:strike w:val="0"/>
                  <w:color w:val="000000"/>
                  <w:sz w:val="22"/>
                  <w:szCs w:val="22"/>
                  <w:u w:val="none"/>
                  <w:shd w:fill="auto" w:val="clear"/>
                  <w:vertAlign w:val="baseline"/>
                </w:rPr>
                <m:t xml:space="preserve">t</m:t>
              </m:r>
              <m:r>
                <w:rPr>
                  <w:rFonts w:ascii="Cambria" w:cs="Cambria" w:eastAsia="Cambria" w:hAnsi="Cambria"/>
                  <w:b w:val="0"/>
                  <w:i w:val="0"/>
                  <w:smallCaps w:val="0"/>
                  <w:strike w:val="0"/>
                  <w:color w:val="000000"/>
                  <w:sz w:val="22"/>
                  <w:szCs w:val="22"/>
                  <w:u w:val="none"/>
                  <w:shd w:fill="auto" w:val="clear"/>
                  <w:vertAlign w:val="baseline"/>
                </w:rPr>
                <m:t xml:space="preserve">)=a∙</m:t>
              </m:r>
              <m:sSup>
                <m:sSupPr>
                  <m:ctrlPr>
                    <w:rPr>
                      <w:rFonts w:ascii="Cambria" w:cs="Cambria" w:eastAsia="Cambria" w:hAnsi="Cambria"/>
                      <w:b w:val="0"/>
                      <w:i w:val="0"/>
                      <w:smallCaps w:val="0"/>
                      <w:strike w:val="0"/>
                      <w:color w:val="000000"/>
                      <w:sz w:val="22"/>
                      <w:szCs w:val="22"/>
                      <w:u w:val="none"/>
                      <w:shd w:fill="auto" w:val="clear"/>
                      <w:vertAlign w:val="baseline"/>
                    </w:rPr>
                  </m:ctrlPr>
                </m:sSupPr>
                <m:e>
                  <m:r>
                    <w:rPr>
                      <w:rFonts w:ascii="Cambria" w:cs="Cambria" w:eastAsia="Cambria" w:hAnsi="Cambria"/>
                      <w:b w:val="0"/>
                      <w:i w:val="1"/>
                      <w:smallCaps w:val="0"/>
                      <w:strike w:val="0"/>
                      <w:color w:val="000000"/>
                      <w:sz w:val="22"/>
                      <w:szCs w:val="22"/>
                      <w:u w:val="none"/>
                      <w:shd w:fill="auto" w:val="clear"/>
                      <w:vertAlign w:val="baseline"/>
                    </w:rPr>
                    <m:t xml:space="preserve">t</m:t>
                  </m:r>
                </m:e>
                <m:sup>
                  <m:r>
                    <w:rPr>
                      <w:rFonts w:ascii="Cambria" w:cs="Cambria" w:eastAsia="Cambria" w:hAnsi="Cambria"/>
                      <w:b w:val="0"/>
                      <w:i w:val="0"/>
                      <w:smallCaps w:val="0"/>
                      <w:strike w:val="0"/>
                      <w:color w:val="000000"/>
                      <w:sz w:val="22"/>
                      <w:szCs w:val="22"/>
                      <w:u w:val="none"/>
                      <w:shd w:fill="auto" w:val="clear"/>
                      <w:vertAlign w:val="baseline"/>
                    </w:rPr>
                    <m:t xml:space="preserve">2</m:t>
                  </m:r>
                </m:sup>
              </m:sSup>
              <m:r>
                <w:rPr>
                  <w:rFonts w:ascii="Cambria" w:cs="Cambria" w:eastAsia="Cambria" w:hAnsi="Cambria"/>
                  <w:b w:val="0"/>
                  <w:i w:val="0"/>
                  <w:smallCaps w:val="0"/>
                  <w:strike w:val="0"/>
                  <w:color w:val="000000"/>
                  <w:sz w:val="22"/>
                  <w:szCs w:val="22"/>
                  <w:u w:val="none"/>
                  <w:shd w:fill="auto" w:val="clear"/>
                  <w:vertAlign w:val="baseline"/>
                </w:rPr>
                <m:t xml:space="preserve">+b∙</m:t>
              </m:r>
              <m:r>
                <w:rPr>
                  <w:rFonts w:ascii="Cambria" w:cs="Cambria" w:eastAsia="Cambria" w:hAnsi="Cambria"/>
                  <w:b w:val="0"/>
                  <w:i w:val="1"/>
                  <w:smallCaps w:val="0"/>
                  <w:strike w:val="0"/>
                  <w:color w:val="000000"/>
                  <w:sz w:val="22"/>
                  <w:szCs w:val="22"/>
                  <w:u w:val="none"/>
                  <w:shd w:fill="auto" w:val="clear"/>
                  <w:vertAlign w:val="baseline"/>
                </w:rPr>
                <m:t xml:space="preserve">t</m:t>
              </m:r>
              <m:r>
                <w:rPr>
                  <w:rFonts w:ascii="Cambria" w:cs="Cambria" w:eastAsia="Cambria" w:hAnsi="Cambria"/>
                  <w:b w:val="0"/>
                  <w:i w:val="0"/>
                  <w:smallCaps w:val="0"/>
                  <w:strike w:val="0"/>
                  <w:color w:val="000000"/>
                  <w:sz w:val="22"/>
                  <w:szCs w:val="22"/>
                  <w:u w:val="none"/>
                  <w:shd w:fill="auto" w:val="clear"/>
                  <w:vertAlign w:val="baseline"/>
                </w:rPr>
                <m:t xml:space="preserve">+c</m:t>
              </m:r>
            </m:oMath>
            <w:r w:rsidDel="00000000" w:rsidR="00000000" w:rsidRPr="00000000">
              <w:rPr>
                <w:rtl w:val="0"/>
              </w:rPr>
            </w:r>
          </w:p>
        </w:tc>
        <w:tc>
          <w:tcPr>
            <w:shd w:fill="auto" w:val="clear"/>
            <w:tcMar>
              <w:left w:w="108.0" w:type="dxa"/>
            </w:tcMar>
          </w:tcPr>
          <w:p w:rsidR="00000000" w:rsidDel="00000000" w:rsidP="00000000" w:rsidRDefault="00000000" w:rsidRPr="00000000" w14:paraId="00000067">
            <w:pPr>
              <w:jc w:val="center"/>
              <w:rPr>
                <w:rFonts w:ascii="Cambria" w:cs="Cambria" w:eastAsia="Cambria" w:hAnsi="Cambria"/>
                <w:b w:val="0"/>
                <w:i w:val="0"/>
                <w:smallCaps w:val="0"/>
                <w:strike w:val="0"/>
                <w:color w:val="000000"/>
                <w:sz w:val="22"/>
                <w:szCs w:val="22"/>
                <w:u w:val="none"/>
                <w:shd w:fill="auto" w:val="clear"/>
                <w:vertAlign w:val="baseline"/>
              </w:rPr>
            </w:pPr>
            <m:oMath>
              <m:r>
                <w:rPr>
                  <w:rFonts w:ascii="Cambria" w:cs="Cambria" w:eastAsia="Cambria" w:hAnsi="Cambria"/>
                  <w:b w:val="0"/>
                  <w:i w:val="0"/>
                  <w:smallCaps w:val="0"/>
                  <w:strike w:val="0"/>
                  <w:color w:val="000000"/>
                  <w:sz w:val="22"/>
                  <w:szCs w:val="22"/>
                  <w:u w:val="none"/>
                  <w:shd w:fill="auto" w:val="clear"/>
                  <w:vertAlign w:val="baseline"/>
                </w:rPr>
                <m:t xml:space="preserve">k(</m:t>
              </m:r>
              <m:r>
                <w:rPr>
                  <w:rFonts w:ascii="Cambria" w:cs="Cambria" w:eastAsia="Cambria" w:hAnsi="Cambria"/>
                  <w:b w:val="0"/>
                  <w:i w:val="1"/>
                  <w:smallCaps w:val="0"/>
                  <w:strike w:val="0"/>
                  <w:color w:val="000000"/>
                  <w:sz w:val="22"/>
                  <w:szCs w:val="22"/>
                  <w:u w:val="none"/>
                  <w:shd w:fill="auto" w:val="clear"/>
                  <w:vertAlign w:val="baseline"/>
                </w:rPr>
                <m:t xml:space="preserve">t</m:t>
              </m:r>
              <m:r>
                <w:rPr>
                  <w:rFonts w:ascii="Cambria" w:cs="Cambria" w:eastAsia="Cambria" w:hAnsi="Cambria"/>
                  <w:b w:val="0"/>
                  <w:i w:val="0"/>
                  <w:smallCaps w:val="0"/>
                  <w:strike w:val="0"/>
                  <w:color w:val="000000"/>
                  <w:sz w:val="22"/>
                  <w:szCs w:val="22"/>
                  <w:u w:val="none"/>
                  <w:shd w:fill="auto" w:val="clear"/>
                  <w:vertAlign w:val="baseline"/>
                </w:rPr>
                <m:t xml:space="preserve">)=b</m:t>
              </m:r>
            </m:oMath>
            <w:r w:rsidDel="00000000" w:rsidR="00000000" w:rsidRPr="00000000">
              <w:rPr>
                <w:rtl w:val="0"/>
              </w:rPr>
            </w:r>
          </w:p>
        </w:tc>
      </w:tr>
    </w:tbl>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35"/>
          <w:tab w:val="center" w:pos="5102"/>
        </w:tabs>
        <w:spacing w:after="0" w:before="0" w:line="264"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35"/>
          <w:tab w:val="center" w:pos="5102"/>
        </w:tabs>
        <w:spacing w:after="0" w:before="0" w:line="264" w:lineRule="auto"/>
        <w:ind w:left="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avec </w:t>
      </w:r>
      <w:r w:rsidDel="00000000" w:rsidR="00000000" w:rsidRPr="00000000">
        <w:rPr>
          <w:rFonts w:ascii="Cambria" w:cs="Cambria" w:eastAsia="Cambria" w:hAnsi="Cambria"/>
          <w:b w:val="0"/>
          <w:i w:val="1"/>
          <w:smallCaps w:val="0"/>
          <w:strike w:val="0"/>
          <w:color w:val="000000"/>
          <w:sz w:val="22"/>
          <w:szCs w:val="22"/>
          <w:u w:val="none"/>
          <w:shd w:fill="auto" w:val="clear"/>
          <w:vertAlign w:val="baseline"/>
          <w:rtl w:val="0"/>
        </w:rPr>
        <w:t xml:space="preserve">t</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le temps et a, b, c, ω et φ, des constantes qui dépendent du système étudié.</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35"/>
          <w:tab w:val="center" w:pos="5102"/>
        </w:tabs>
        <w:spacing w:after="0" w:before="0" w:line="264"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360" w:right="0" w:firstLine="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64" w:lineRule="auto"/>
        <w:ind w:left="360" w:right="0" w:hanging="36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Effectuer la modélisation de </w:t>
      </w:r>
      <m:oMath>
        <m:sSub>
          <m:sSubPr>
            <m:ctrlPr>
              <w:rPr>
                <w:rFonts w:ascii="Cambria" w:cs="Cambria" w:eastAsia="Cambria" w:hAnsi="Cambria"/>
                <w:b w:val="0"/>
                <w:i w:val="1"/>
                <w:smallCaps w:val="0"/>
                <w:strike w:val="0"/>
                <w:color w:val="000000"/>
                <w:sz w:val="22"/>
                <w:szCs w:val="22"/>
                <w:u w:val="none"/>
                <w:shd w:fill="auto" w:val="clear"/>
                <w:vertAlign w:val="baseline"/>
              </w:rPr>
            </m:ctrlPr>
          </m:sSubPr>
          <m:e>
            <m:r>
              <w:rPr>
                <w:rFonts w:ascii="Cambria" w:cs="Cambria" w:eastAsia="Cambria" w:hAnsi="Cambria"/>
                <w:b w:val="0"/>
                <w:i w:val="1"/>
                <w:smallCaps w:val="0"/>
                <w:strike w:val="0"/>
                <w:color w:val="000000"/>
                <w:sz w:val="22"/>
                <w:szCs w:val="22"/>
                <w:u w:val="none"/>
                <w:shd w:fill="auto" w:val="clear"/>
                <w:vertAlign w:val="baseline"/>
              </w:rPr>
              <m:t xml:space="preserve">v</m:t>
            </m:r>
          </m:e>
          <m:sub>
            <m:r>
              <w:rPr>
                <w:rFonts w:ascii="Cambria" w:cs="Cambria" w:eastAsia="Cambria" w:hAnsi="Cambria"/>
                <w:b w:val="0"/>
                <w:i w:val="1"/>
                <w:smallCaps w:val="0"/>
                <w:strike w:val="0"/>
                <w:color w:val="000000"/>
                <w:sz w:val="22"/>
                <w:szCs w:val="22"/>
                <w:u w:val="none"/>
                <w:shd w:fill="auto" w:val="clear"/>
                <w:vertAlign w:val="baseline"/>
              </w:rPr>
              <m:t xml:space="preserve">y</m:t>
            </m:r>
          </m:sub>
        </m:sSub>
        <m:r>
          <w:rPr>
            <w:rFonts w:ascii="Cambria" w:cs="Cambria" w:eastAsia="Cambria" w:hAnsi="Cambria"/>
            <w:b w:val="0"/>
            <w:i w:val="0"/>
            <w:smallCaps w:val="0"/>
            <w:strike w:val="0"/>
            <w:color w:val="000000"/>
            <w:sz w:val="22"/>
            <w:szCs w:val="22"/>
            <w:u w:val="none"/>
            <w:shd w:fill="auto" w:val="clear"/>
            <w:vertAlign w:val="baseline"/>
          </w:rPr>
          <m:t xml:space="preserve">(</m:t>
        </m:r>
        <m:r>
          <w:rPr>
            <w:rFonts w:ascii="Cambria" w:cs="Cambria" w:eastAsia="Cambria" w:hAnsi="Cambria"/>
            <w:b w:val="0"/>
            <w:i w:val="1"/>
            <w:smallCaps w:val="0"/>
            <w:strike w:val="0"/>
            <w:color w:val="000000"/>
            <w:sz w:val="22"/>
            <w:szCs w:val="22"/>
            <w:u w:val="none"/>
            <w:shd w:fill="auto" w:val="clear"/>
            <w:vertAlign w:val="baseline"/>
          </w:rPr>
          <m:t xml:space="preserve">t</m:t>
        </m:r>
        <m:r>
          <w:rPr>
            <w:rFonts w:ascii="Cambria" w:cs="Cambria" w:eastAsia="Cambria" w:hAnsi="Cambria"/>
            <w:b w:val="0"/>
            <w:i w:val="0"/>
            <w:smallCaps w:val="0"/>
            <w:strike w:val="0"/>
            <w:color w:val="000000"/>
            <w:sz w:val="22"/>
            <w:szCs w:val="22"/>
            <w:u w:val="none"/>
            <w:shd w:fill="auto" w:val="clear"/>
            <w:vertAlign w:val="baseline"/>
          </w:rPr>
          <m:t xml:space="preserve">)</m:t>
        </m:r>
      </m:oMath>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et reporter ci-dessous l’équation obtenue.</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Cambria" w:cs="Cambria" w:eastAsia="Cambria" w:hAnsi="Cambria"/>
          <w:b w:val="0"/>
          <w:i w:val="0"/>
          <w:smallCaps w:val="0"/>
          <w:strike w:val="0"/>
          <w:color w:val="1f497d"/>
          <w:sz w:val="22"/>
          <w:szCs w:val="22"/>
          <w:u w:val="none"/>
          <w:shd w:fill="auto" w:val="clear"/>
          <w:vertAlign w:val="baseline"/>
        </w:rPr>
      </w:pPr>
      <w:r w:rsidDel="00000000" w:rsidR="00000000" w:rsidRPr="00000000">
        <w:rPr>
          <w:rFonts w:ascii="Cambria" w:cs="Cambria" w:eastAsia="Cambria" w:hAnsi="Cambria"/>
          <w:b w:val="0"/>
          <w:i w:val="0"/>
          <w:smallCaps w:val="0"/>
          <w:strike w:val="0"/>
          <w:color w:val="1f497d"/>
          <w:sz w:val="22"/>
          <w:szCs w:val="22"/>
          <w:u w:val="none"/>
          <w:shd w:fill="auto" w:val="clear"/>
          <w:vertAlign w:val="baseline"/>
          <w:rtl w:val="0"/>
        </w:rPr>
        <w:t xml:space="preserve">L’équation obtenue est de la forme :</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Cambria" w:cs="Cambria" w:eastAsia="Cambria" w:hAnsi="Cambria"/>
          <w:b w:val="0"/>
          <w:i w:val="0"/>
          <w:smallCaps w:val="0"/>
          <w:strike w:val="0"/>
          <w:color w:val="1f497d"/>
          <w:sz w:val="22"/>
          <w:szCs w:val="22"/>
          <w:u w:val="none"/>
          <w:shd w:fill="auto" w:val="clear"/>
          <w:vertAlign w:val="baseline"/>
        </w:rPr>
      </w:pPr>
      <w:r w:rsidDel="00000000" w:rsidR="00000000" w:rsidRPr="00000000">
        <w:rPr>
          <w:rFonts w:ascii="Cambria" w:cs="Cambria" w:eastAsia="Cambria" w:hAnsi="Cambria"/>
          <w:b w:val="0"/>
          <w:i w:val="0"/>
          <w:smallCaps w:val="0"/>
          <w:strike w:val="0"/>
          <w:color w:val="1f497d"/>
          <w:sz w:val="22"/>
          <w:szCs w:val="22"/>
          <w:u w:val="none"/>
          <w:shd w:fill="auto" w:val="clear"/>
          <w:vertAlign w:val="baseline"/>
          <w:rtl w:val="0"/>
        </w:rPr>
        <w:t xml:space="preserve">Vy(t)= -10,028*t - 0,336 </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Expliquer pourquoi, au vu du mouvement, il est possible de négliger la composante </w:t>
      </w:r>
      <m:oMath>
        <m:sSub>
          <m:sSubPr>
            <m:ctrlPr>
              <w:rPr>
                <w:rFonts w:ascii="Cambria" w:cs="Cambria" w:eastAsia="Cambria" w:hAnsi="Cambria"/>
                <w:b w:val="0"/>
                <w:i w:val="1"/>
                <w:smallCaps w:val="0"/>
                <w:strike w:val="0"/>
                <w:color w:val="000000"/>
                <w:sz w:val="22"/>
                <w:szCs w:val="22"/>
                <w:u w:val="none"/>
                <w:shd w:fill="auto" w:val="clear"/>
                <w:vertAlign w:val="baseline"/>
              </w:rPr>
            </m:ctrlPr>
          </m:sSubPr>
          <m:e>
            <m:r>
              <w:rPr>
                <w:rFonts w:ascii="Cambria" w:cs="Cambria" w:eastAsia="Cambria" w:hAnsi="Cambria"/>
                <w:b w:val="0"/>
                <w:i w:val="1"/>
                <w:smallCaps w:val="0"/>
                <w:strike w:val="0"/>
                <w:color w:val="000000"/>
                <w:sz w:val="22"/>
                <w:szCs w:val="22"/>
                <w:u w:val="none"/>
                <w:shd w:fill="auto" w:val="clear"/>
                <w:vertAlign w:val="baseline"/>
              </w:rPr>
              <m:t xml:space="preserve">v</m:t>
            </m:r>
          </m:e>
          <m:sub>
            <m:r>
              <w:rPr>
                <w:rFonts w:ascii="Cambria" w:cs="Cambria" w:eastAsia="Cambria" w:hAnsi="Cambria"/>
                <w:b w:val="0"/>
                <w:i w:val="1"/>
                <w:smallCaps w:val="0"/>
                <w:strike w:val="0"/>
                <w:color w:val="000000"/>
                <w:sz w:val="22"/>
                <w:szCs w:val="22"/>
                <w:u w:val="none"/>
                <w:shd w:fill="auto" w:val="clear"/>
                <w:vertAlign w:val="baseline"/>
              </w:rPr>
              <m:t xml:space="preserve">x</m:t>
            </m:r>
          </m:sub>
        </m:sSub>
        <m:d>
          <m:dPr>
            <m:begChr m:val="("/>
            <m:endChr m:val=")"/>
            <m:ctrlPr>
              <w:rPr>
                <w:rFonts w:ascii="Cambria" w:cs="Cambria" w:eastAsia="Cambria" w:hAnsi="Cambria"/>
                <w:b w:val="0"/>
                <w:i w:val="1"/>
                <w:smallCaps w:val="0"/>
                <w:strike w:val="0"/>
                <w:color w:val="000000"/>
                <w:sz w:val="22"/>
                <w:szCs w:val="22"/>
                <w:u w:val="none"/>
                <w:shd w:fill="auto" w:val="clear"/>
                <w:vertAlign w:val="baseline"/>
              </w:rPr>
            </m:ctrlPr>
          </m:dPr>
          <m:e>
            <m:r>
              <w:rPr>
                <w:rFonts w:ascii="Cambria" w:cs="Cambria" w:eastAsia="Cambria" w:hAnsi="Cambria"/>
                <w:b w:val="0"/>
                <w:i w:val="1"/>
                <w:smallCaps w:val="0"/>
                <w:strike w:val="0"/>
                <w:color w:val="000000"/>
                <w:sz w:val="22"/>
                <w:szCs w:val="22"/>
                <w:u w:val="none"/>
                <w:shd w:fill="auto" w:val="clear"/>
                <w:vertAlign w:val="baseline"/>
              </w:rPr>
              <m:t xml:space="preserve">t</m:t>
            </m:r>
          </m:e>
        </m:d>
      </m:oMath>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selon l’axe O</w:t>
      </w:r>
      <w:r w:rsidDel="00000000" w:rsidR="00000000" w:rsidRPr="00000000">
        <w:rPr>
          <w:rFonts w:ascii="Cambria" w:cs="Cambria" w:eastAsia="Cambria" w:hAnsi="Cambria"/>
          <w:b w:val="0"/>
          <w:i w:val="1"/>
          <w:smallCaps w:val="0"/>
          <w:strike w:val="0"/>
          <w:color w:val="000000"/>
          <w:sz w:val="22"/>
          <w:szCs w:val="22"/>
          <w:u w:val="none"/>
          <w:shd w:fill="auto" w:val="clear"/>
          <w:vertAlign w:val="baseline"/>
          <w:rtl w:val="0"/>
        </w:rPr>
        <w:t xml:space="preserve">x</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pour calculer la vitesse de la balle.</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color w:val="1f497d"/>
          <w:sz w:val="22"/>
          <w:szCs w:val="22"/>
          <w:rtl w:val="0"/>
        </w:rPr>
        <w:t xml:space="preserve">Étant</w:t>
      </w:r>
      <w:r w:rsidDel="00000000" w:rsidR="00000000" w:rsidRPr="00000000">
        <w:rPr>
          <w:rFonts w:ascii="Cambria" w:cs="Cambria" w:eastAsia="Cambria" w:hAnsi="Cambria"/>
          <w:b w:val="0"/>
          <w:i w:val="0"/>
          <w:smallCaps w:val="0"/>
          <w:strike w:val="0"/>
          <w:color w:val="1f497d"/>
          <w:sz w:val="22"/>
          <w:szCs w:val="22"/>
          <w:u w:val="none"/>
          <w:shd w:fill="auto" w:val="clear"/>
          <w:vertAlign w:val="baseline"/>
          <w:rtl w:val="0"/>
        </w:rPr>
        <w:t xml:space="preserve"> donné que nous sommes en présence d’un mouvement rectiligne, la balle possède une composante de position verticale variable et une composante de position horizontale constante. Or le vecteur vitesse fait référence à la dérivée du vecteur position par rapport au temps. De plus, on sait que la dérivée d’une constante est nulle. On peut alors en tirer que vx= dx/dt= 0, raison pour laquelle on peut négliger la composante Vx(t) selon l’axe Ox</w:t>
      </w:r>
      <w:r w:rsidDel="00000000" w:rsidR="00000000" w:rsidRPr="00000000">
        <w:rPr>
          <w:rFonts w:ascii="Arial" w:cs="Arial" w:eastAsia="Arial" w:hAnsi="Arial"/>
          <w:b w:val="0"/>
          <w:i w:val="0"/>
          <w:smallCaps w:val="0"/>
          <w:strike w:val="0"/>
          <w:color w:val="1f497d"/>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64"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Utiliser cette modélisation pour calculer la vitesse du plongeur au niveau de l’impact avec l’eau. </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Cambria" w:cs="Cambria" w:eastAsia="Cambria" w:hAnsi="Cambria"/>
          <w:b w:val="0"/>
          <w:i w:val="0"/>
          <w:smallCaps w:val="0"/>
          <w:strike w:val="0"/>
          <w:color w:val="1f497d"/>
          <w:sz w:val="22"/>
          <w:szCs w:val="22"/>
          <w:u w:val="none"/>
          <w:shd w:fill="auto" w:val="clear"/>
          <w:vertAlign w:val="baseline"/>
        </w:rPr>
      </w:pPr>
      <w:r w:rsidDel="00000000" w:rsidR="00000000" w:rsidRPr="00000000">
        <w:rPr>
          <w:rFonts w:ascii="Cambria" w:cs="Cambria" w:eastAsia="Cambria" w:hAnsi="Cambria"/>
          <w:b w:val="0"/>
          <w:i w:val="0"/>
          <w:smallCaps w:val="0"/>
          <w:strike w:val="0"/>
          <w:color w:val="1f497d"/>
          <w:sz w:val="22"/>
          <w:szCs w:val="22"/>
          <w:u w:val="none"/>
          <w:shd w:fill="auto" w:val="clear"/>
          <w:vertAlign w:val="baseline"/>
          <w:rtl w:val="0"/>
        </w:rPr>
        <w:t xml:space="preserve">On a Vy(t)= -10,028*t - 0,336</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Cambria" w:cs="Cambria" w:eastAsia="Cambria" w:hAnsi="Cambria"/>
          <w:b w:val="0"/>
          <w:i w:val="0"/>
          <w:smallCaps w:val="0"/>
          <w:strike w:val="0"/>
          <w:color w:val="1f497d"/>
          <w:sz w:val="22"/>
          <w:szCs w:val="22"/>
          <w:u w:val="none"/>
          <w:shd w:fill="auto" w:val="clear"/>
          <w:vertAlign w:val="baseline"/>
        </w:rPr>
      </w:pPr>
      <w:r w:rsidDel="00000000" w:rsidR="00000000" w:rsidRPr="00000000">
        <w:rPr>
          <w:rFonts w:ascii="Cambria" w:cs="Cambria" w:eastAsia="Cambria" w:hAnsi="Cambria"/>
          <w:b w:val="0"/>
          <w:i w:val="0"/>
          <w:smallCaps w:val="0"/>
          <w:strike w:val="0"/>
          <w:color w:val="1f497d"/>
          <w:sz w:val="22"/>
          <w:szCs w:val="22"/>
          <w:u w:val="none"/>
          <w:shd w:fill="auto" w:val="clear"/>
          <w:vertAlign w:val="baseline"/>
          <w:rtl w:val="0"/>
        </w:rPr>
        <w:t xml:space="preserve">Pour t= 3,58s, </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Cambria" w:cs="Cambria" w:eastAsia="Cambria" w:hAnsi="Cambria"/>
          <w:b w:val="0"/>
          <w:i w:val="0"/>
          <w:smallCaps w:val="0"/>
          <w:strike w:val="0"/>
          <w:color w:val="1f497d"/>
          <w:sz w:val="22"/>
          <w:szCs w:val="22"/>
          <w:u w:val="none"/>
          <w:shd w:fill="auto" w:val="clear"/>
          <w:vertAlign w:val="baseline"/>
        </w:rPr>
      </w:pPr>
      <w:r w:rsidDel="00000000" w:rsidR="00000000" w:rsidRPr="00000000">
        <w:rPr>
          <w:rFonts w:ascii="Cambria" w:cs="Cambria" w:eastAsia="Cambria" w:hAnsi="Cambria"/>
          <w:b w:val="0"/>
          <w:i w:val="0"/>
          <w:smallCaps w:val="0"/>
          <w:strike w:val="0"/>
          <w:color w:val="1f497d"/>
          <w:sz w:val="22"/>
          <w:szCs w:val="22"/>
          <w:u w:val="none"/>
          <w:shd w:fill="auto" w:val="clear"/>
          <w:vertAlign w:val="baseline"/>
          <w:rtl w:val="0"/>
        </w:rPr>
        <w:t xml:space="preserve">Vy= -10,028*3,58 - 0,336= -36,2m.s^-1</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Cambria" w:cs="Cambria" w:eastAsia="Cambria" w:hAnsi="Cambria"/>
          <w:b w:val="0"/>
          <w:i w:val="0"/>
          <w:smallCaps w:val="0"/>
          <w:strike w:val="0"/>
          <w:color w:val="1f497d"/>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Cambria" w:cs="Cambria" w:eastAsia="Cambria" w:hAnsi="Cambria"/>
          <w:b w:val="0"/>
          <w:i w:val="0"/>
          <w:smallCaps w:val="0"/>
          <w:strike w:val="0"/>
          <w:color w:val="1f497d"/>
          <w:sz w:val="22"/>
          <w:szCs w:val="22"/>
          <w:u w:val="none"/>
          <w:shd w:fill="auto" w:val="clear"/>
          <w:vertAlign w:val="baseline"/>
        </w:rPr>
      </w:pPr>
      <w:r w:rsidDel="00000000" w:rsidR="00000000" w:rsidRPr="00000000">
        <w:rPr>
          <w:rFonts w:ascii="Cambria" w:cs="Cambria" w:eastAsia="Cambria" w:hAnsi="Cambria"/>
          <w:b w:val="0"/>
          <w:i w:val="0"/>
          <w:smallCaps w:val="0"/>
          <w:strike w:val="0"/>
          <w:color w:val="1f497d"/>
          <w:sz w:val="22"/>
          <w:szCs w:val="22"/>
          <w:u w:val="none"/>
          <w:shd w:fill="auto" w:val="clear"/>
          <w:vertAlign w:val="baseline"/>
          <w:rtl w:val="0"/>
        </w:rPr>
        <w:t xml:space="preserve">La composante </w:t>
      </w:r>
      <m:oMath>
        <m:sSub>
          <m:sSubPr>
            <m:ctrlPr>
              <w:rPr>
                <w:rFonts w:ascii="Cambria" w:cs="Cambria" w:eastAsia="Cambria" w:hAnsi="Cambria"/>
                <w:b w:val="0"/>
                <w:i w:val="1"/>
                <w:smallCaps w:val="0"/>
                <w:strike w:val="0"/>
                <w:color w:val="1f497d"/>
                <w:sz w:val="22"/>
                <w:szCs w:val="22"/>
                <w:u w:val="none"/>
                <w:shd w:fill="auto" w:val="clear"/>
                <w:vertAlign w:val="baseline"/>
              </w:rPr>
            </m:ctrlPr>
          </m:sSubPr>
          <m:e>
            <m:r>
              <w:rPr>
                <w:rFonts w:ascii="Cambria" w:cs="Cambria" w:eastAsia="Cambria" w:hAnsi="Cambria"/>
                <w:b w:val="0"/>
                <w:i w:val="1"/>
                <w:smallCaps w:val="0"/>
                <w:strike w:val="0"/>
                <w:color w:val="1f497d"/>
                <w:sz w:val="22"/>
                <w:szCs w:val="22"/>
                <w:u w:val="none"/>
                <w:shd w:fill="auto" w:val="clear"/>
                <w:vertAlign w:val="baseline"/>
              </w:rPr>
              <m:t xml:space="preserve">v</m:t>
            </m:r>
          </m:e>
          <m:sub>
            <m:r>
              <w:rPr>
                <w:rFonts w:ascii="Cambria" w:cs="Cambria" w:eastAsia="Cambria" w:hAnsi="Cambria"/>
                <w:b w:val="0"/>
                <w:i w:val="1"/>
                <w:smallCaps w:val="0"/>
                <w:strike w:val="0"/>
                <w:color w:val="1f497d"/>
                <w:sz w:val="22"/>
                <w:szCs w:val="22"/>
                <w:u w:val="none"/>
                <w:shd w:fill="auto" w:val="clear"/>
                <w:vertAlign w:val="baseline"/>
              </w:rPr>
              <m:t xml:space="preserve">x</m:t>
            </m:r>
          </m:sub>
        </m:sSub>
        <m:d>
          <m:dPr>
            <m:begChr m:val="("/>
            <m:endChr m:val=")"/>
            <m:ctrlPr>
              <w:rPr>
                <w:rFonts w:ascii="Cambria" w:cs="Cambria" w:eastAsia="Cambria" w:hAnsi="Cambria"/>
                <w:b w:val="0"/>
                <w:i w:val="1"/>
                <w:smallCaps w:val="0"/>
                <w:strike w:val="0"/>
                <w:color w:val="1f497d"/>
                <w:sz w:val="22"/>
                <w:szCs w:val="22"/>
                <w:u w:val="none"/>
                <w:shd w:fill="auto" w:val="clear"/>
                <w:vertAlign w:val="baseline"/>
              </w:rPr>
            </m:ctrlPr>
          </m:dPr>
          <m:e>
            <m:r>
              <w:rPr>
                <w:rFonts w:ascii="Cambria" w:cs="Cambria" w:eastAsia="Cambria" w:hAnsi="Cambria"/>
                <w:b w:val="0"/>
                <w:i w:val="1"/>
                <w:smallCaps w:val="0"/>
                <w:strike w:val="0"/>
                <w:color w:val="1f497d"/>
                <w:sz w:val="22"/>
                <w:szCs w:val="22"/>
                <w:u w:val="none"/>
                <w:shd w:fill="auto" w:val="clear"/>
                <w:vertAlign w:val="baseline"/>
              </w:rPr>
              <m:t xml:space="preserve">t</m:t>
            </m:r>
          </m:e>
        </m:d>
      </m:oMath>
      <w:r w:rsidDel="00000000" w:rsidR="00000000" w:rsidRPr="00000000">
        <w:rPr>
          <w:rFonts w:ascii="Cambria" w:cs="Cambria" w:eastAsia="Cambria" w:hAnsi="Cambria"/>
          <w:b w:val="0"/>
          <w:i w:val="0"/>
          <w:smallCaps w:val="0"/>
          <w:strike w:val="0"/>
          <w:color w:val="1f497d"/>
          <w:sz w:val="22"/>
          <w:szCs w:val="22"/>
          <w:u w:val="none"/>
          <w:shd w:fill="auto" w:val="clear"/>
          <w:vertAlign w:val="baseline"/>
          <w:rtl w:val="0"/>
        </w:rPr>
        <w:t xml:space="preserve"> selon l’axe Ox étant négligée, </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Cambria" w:cs="Cambria" w:eastAsia="Cambria" w:hAnsi="Cambria"/>
          <w:b w:val="0"/>
          <w:i w:val="0"/>
          <w:smallCaps w:val="0"/>
          <w:strike w:val="0"/>
          <w:color w:val="1f497d"/>
          <w:sz w:val="22"/>
          <w:szCs w:val="22"/>
          <w:u w:val="none"/>
          <w:shd w:fill="auto" w:val="clear"/>
          <w:vertAlign w:val="baseline"/>
        </w:rPr>
      </w:pPr>
      <w:r w:rsidDel="00000000" w:rsidR="00000000" w:rsidRPr="00000000">
        <w:rPr>
          <w:rFonts w:ascii="Cambria" w:cs="Cambria" w:eastAsia="Cambria" w:hAnsi="Cambria"/>
          <w:b w:val="0"/>
          <w:i w:val="0"/>
          <w:smallCaps w:val="0"/>
          <w:strike w:val="0"/>
          <w:color w:val="1f497d"/>
          <w:sz w:val="22"/>
          <w:szCs w:val="22"/>
          <w:u w:val="none"/>
          <w:shd w:fill="auto" w:val="clear"/>
          <w:vertAlign w:val="baseline"/>
          <w:rtl w:val="0"/>
        </w:rPr>
        <w:t xml:space="preserve">v= </w:t>
      </w:r>
      <w:r w:rsidDel="00000000" w:rsidR="00000000" w:rsidRPr="00000000">
        <w:rPr>
          <w:rFonts w:ascii="Cambria" w:cs="Cambria" w:eastAsia="Cambria" w:hAnsi="Cambria"/>
          <w:b w:val="1"/>
          <w:i w:val="0"/>
          <w:smallCaps w:val="0"/>
          <w:strike w:val="0"/>
          <w:color w:val="1f497d"/>
          <w:sz w:val="22"/>
          <w:szCs w:val="22"/>
          <w:highlight w:val="white"/>
          <w:u w:val="none"/>
          <w:vertAlign w:val="baseline"/>
          <w:rtl w:val="0"/>
        </w:rPr>
        <w:t xml:space="preserve">√</w:t>
      </w:r>
      <w:r w:rsidDel="00000000" w:rsidR="00000000" w:rsidRPr="00000000">
        <w:rPr>
          <w:rFonts w:ascii="Cambria" w:cs="Cambria" w:eastAsia="Cambria" w:hAnsi="Cambria"/>
          <w:b w:val="0"/>
          <w:i w:val="0"/>
          <w:smallCaps w:val="0"/>
          <w:strike w:val="0"/>
          <w:color w:val="1f497d"/>
          <w:sz w:val="22"/>
          <w:szCs w:val="22"/>
          <w:u w:val="none"/>
          <w:shd w:fill="auto" w:val="clear"/>
          <w:vertAlign w:val="baseline"/>
          <w:rtl w:val="0"/>
        </w:rPr>
        <w:t xml:space="preserve"> vy^2= 36,2 m.s^-1</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Cambria" w:cs="Cambria" w:eastAsia="Cambria" w:hAnsi="Cambria"/>
          <w:b w:val="0"/>
          <w:i w:val="0"/>
          <w:smallCaps w:val="0"/>
          <w:strike w:val="0"/>
          <w:color w:val="1f497d"/>
          <w:sz w:val="22"/>
          <w:szCs w:val="22"/>
          <w:u w:val="none"/>
          <w:shd w:fill="auto" w:val="clear"/>
          <w:vertAlign w:val="baseline"/>
        </w:rPr>
      </w:pPr>
      <w:r w:rsidDel="00000000" w:rsidR="00000000" w:rsidRPr="00000000">
        <w:rPr>
          <w:rFonts w:ascii="Cambria" w:cs="Cambria" w:eastAsia="Cambria" w:hAnsi="Cambria"/>
          <w:b w:val="0"/>
          <w:i w:val="0"/>
          <w:smallCaps w:val="0"/>
          <w:strike w:val="0"/>
          <w:color w:val="1f497d"/>
          <w:sz w:val="22"/>
          <w:szCs w:val="22"/>
          <w:u w:val="none"/>
          <w:shd w:fill="auto" w:val="clear"/>
          <w:vertAlign w:val="baseline"/>
          <w:rtl w:val="0"/>
        </w:rPr>
        <w:t xml:space="preserve">ou encore v=36,2*3,6= 130km.h^-1</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64"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Cette valeur est-elle compatible avec celle donnée dans le texte d’introduction ? Quelles sont les raisons théoriques et expérimentales qui peuvent expliquer un écart éventuel entre les deux valeurs (au moins deux raisons attendues) ? </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Cambria" w:cs="Cambria" w:eastAsia="Cambria" w:hAnsi="Cambria"/>
          <w:b w:val="0"/>
          <w:i w:val="0"/>
          <w:smallCaps w:val="0"/>
          <w:strike w:val="0"/>
          <w:color w:val="1f497d"/>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Cambria" w:cs="Cambria" w:eastAsia="Cambria" w:hAnsi="Cambria"/>
          <w:b w:val="0"/>
          <w:i w:val="0"/>
          <w:smallCaps w:val="0"/>
          <w:strike w:val="0"/>
          <w:color w:val="1f497d"/>
          <w:sz w:val="22"/>
          <w:szCs w:val="22"/>
          <w:u w:val="none"/>
          <w:shd w:fill="auto" w:val="clear"/>
          <w:vertAlign w:val="baseline"/>
        </w:rPr>
      </w:pPr>
      <w:r w:rsidDel="00000000" w:rsidR="00000000" w:rsidRPr="00000000">
        <w:rPr>
          <w:rFonts w:ascii="Cambria" w:cs="Cambria" w:eastAsia="Cambria" w:hAnsi="Cambria"/>
          <w:b w:val="0"/>
          <w:i w:val="0"/>
          <w:smallCaps w:val="0"/>
          <w:strike w:val="0"/>
          <w:color w:val="1f497d"/>
          <w:sz w:val="22"/>
          <w:szCs w:val="22"/>
          <w:u w:val="none"/>
          <w:shd w:fill="auto" w:val="clear"/>
          <w:vertAlign w:val="baseline"/>
          <w:rtl w:val="0"/>
        </w:rPr>
        <w:t xml:space="preserve">La valeur obtenue n’est pas compatible avec celle donnée dans le texte d’introduction. </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Cambria" w:cs="Cambria" w:eastAsia="Cambria" w:hAnsi="Cambria"/>
          <w:b w:val="0"/>
          <w:i w:val="0"/>
          <w:smallCaps w:val="0"/>
          <w:strike w:val="0"/>
          <w:color w:val="1f497d"/>
          <w:sz w:val="22"/>
          <w:szCs w:val="22"/>
          <w:u w:val="none"/>
          <w:shd w:fill="auto" w:val="clear"/>
          <w:vertAlign w:val="baseline"/>
        </w:rPr>
      </w:pPr>
      <w:r w:rsidDel="00000000" w:rsidR="00000000" w:rsidRPr="00000000">
        <w:rPr>
          <w:rFonts w:ascii="Cambria" w:cs="Cambria" w:eastAsia="Cambria" w:hAnsi="Cambria"/>
          <w:b w:val="0"/>
          <w:i w:val="0"/>
          <w:smallCaps w:val="0"/>
          <w:strike w:val="0"/>
          <w:color w:val="1f497d"/>
          <w:sz w:val="22"/>
          <w:szCs w:val="22"/>
          <w:u w:val="none"/>
          <w:shd w:fill="auto" w:val="clear"/>
          <w:vertAlign w:val="baseline"/>
          <w:rtl w:val="0"/>
        </w:rPr>
        <w:t xml:space="preserve">Les raisons théoriques et expérimentales qui peuvent expliquer un écart éventuel entre les deux valeurs sont les suivantes :</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Cambria" w:cs="Cambria" w:eastAsia="Cambria" w:hAnsi="Cambria"/>
          <w:b w:val="0"/>
          <w:i w:val="0"/>
          <w:smallCaps w:val="0"/>
          <w:strike w:val="0"/>
          <w:color w:val="1f497d"/>
          <w:sz w:val="22"/>
          <w:szCs w:val="22"/>
          <w:u w:val="none"/>
          <w:shd w:fill="auto" w:val="clear"/>
          <w:vertAlign w:val="baseline"/>
        </w:rPr>
      </w:pPr>
      <w:r w:rsidDel="00000000" w:rsidR="00000000" w:rsidRPr="00000000">
        <w:rPr>
          <w:rFonts w:ascii="Cambria" w:cs="Cambria" w:eastAsia="Cambria" w:hAnsi="Cambria"/>
          <w:b w:val="0"/>
          <w:i w:val="0"/>
          <w:smallCaps w:val="0"/>
          <w:strike w:val="0"/>
          <w:color w:val="1f497d"/>
          <w:sz w:val="22"/>
          <w:szCs w:val="22"/>
          <w:u w:val="none"/>
          <w:shd w:fill="auto" w:val="clear"/>
          <w:vertAlign w:val="baseline"/>
          <w:rtl w:val="0"/>
        </w:rPr>
        <w:t xml:space="preserve">-Les forces de frottements n’ont pas été prises en considération</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Cambria" w:cs="Cambria" w:eastAsia="Cambria" w:hAnsi="Cambria"/>
          <w:b w:val="0"/>
          <w:i w:val="0"/>
          <w:smallCaps w:val="0"/>
          <w:strike w:val="0"/>
          <w:color w:val="1f497d"/>
          <w:sz w:val="22"/>
          <w:szCs w:val="22"/>
          <w:u w:val="none"/>
          <w:shd w:fill="auto" w:val="clear"/>
          <w:vertAlign w:val="baseline"/>
        </w:rPr>
      </w:pPr>
      <w:r w:rsidDel="00000000" w:rsidR="00000000" w:rsidRPr="00000000">
        <w:rPr>
          <w:rFonts w:ascii="Cambria" w:cs="Cambria" w:eastAsia="Cambria" w:hAnsi="Cambria"/>
          <w:b w:val="0"/>
          <w:i w:val="0"/>
          <w:smallCaps w:val="0"/>
          <w:strike w:val="0"/>
          <w:color w:val="1f497d"/>
          <w:sz w:val="22"/>
          <w:szCs w:val="22"/>
          <w:u w:val="none"/>
          <w:shd w:fill="auto" w:val="clear"/>
          <w:vertAlign w:val="baseline"/>
          <w:rtl w:val="0"/>
        </w:rPr>
        <w:t xml:space="preserve">-Le pointage manque de précision</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Cambria" w:cs="Cambria" w:eastAsia="Cambria" w:hAnsi="Cambria"/>
          <w:b w:val="0"/>
          <w:i w:val="0"/>
          <w:smallCaps w:val="0"/>
          <w:strike w:val="0"/>
          <w:color w:val="1f497d"/>
          <w:sz w:val="22"/>
          <w:szCs w:val="22"/>
          <w:u w:val="none"/>
          <w:shd w:fill="auto" w:val="clear"/>
          <w:vertAlign w:val="baseline"/>
        </w:rPr>
      </w:pPr>
      <w:r w:rsidDel="00000000" w:rsidR="00000000" w:rsidRPr="00000000">
        <w:rPr>
          <w:rFonts w:ascii="Cambria" w:cs="Cambria" w:eastAsia="Cambria" w:hAnsi="Cambria"/>
          <w:b w:val="0"/>
          <w:i w:val="0"/>
          <w:smallCaps w:val="0"/>
          <w:strike w:val="0"/>
          <w:color w:val="1f497d"/>
          <w:sz w:val="22"/>
          <w:szCs w:val="22"/>
          <w:u w:val="none"/>
          <w:shd w:fill="auto" w:val="clear"/>
          <w:vertAlign w:val="baseline"/>
          <w:rtl w:val="0"/>
        </w:rPr>
        <w:t xml:space="preserve">-Modélisation de l’équation</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4"/>
        <w:tblW w:w="9639.99999999999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6803"/>
        <w:gridCol w:w="1419"/>
        <w:tblGridChange w:id="0">
          <w:tblGrid>
            <w:gridCol w:w="1418"/>
            <w:gridCol w:w="6803"/>
            <w:gridCol w:w="1419"/>
          </w:tblGrid>
        </w:tblGridChange>
      </w:tblGrid>
      <w:tr>
        <w:trPr>
          <w:cantSplit w:val="0"/>
          <w:tblHeader w:val="0"/>
        </w:trPr>
        <w:tc>
          <w:tcPr>
            <w:tcBorders>
              <w:top w:color="00000a" w:space="0" w:sz="18" w:val="single"/>
              <w:left w:color="00000a" w:space="0" w:sz="18" w:val="single"/>
              <w:bottom w:color="00000a" w:space="0" w:sz="6" w:val="single"/>
              <w:right w:color="000000" w:space="0" w:sz="0" w:val="nil"/>
            </w:tcBorders>
            <w:shd w:fill="d9d9d9" w:val="clear"/>
            <w:tcMar>
              <w:left w:w="56.0" w:type="dxa"/>
            </w:tcMar>
            <w:vAlign w:val="center"/>
          </w:tcPr>
          <w:p w:rsidR="00000000" w:rsidDel="00000000" w:rsidP="00000000" w:rsidRDefault="00000000" w:rsidRPr="00000000" w14:paraId="00000088">
            <w:pPr>
              <w:jc w:val="center"/>
              <w:rPr>
                <w:color w:val="00000a"/>
                <w:sz w:val="22"/>
                <w:szCs w:val="22"/>
              </w:rPr>
            </w:pPr>
            <w:r w:rsidDel="00000000" w:rsidR="00000000" w:rsidRPr="00000000">
              <w:rPr>
                <w:rtl w:val="0"/>
              </w:rPr>
            </w:r>
          </w:p>
        </w:tc>
        <w:tc>
          <w:tcPr>
            <w:tcBorders>
              <w:top w:color="00000a" w:space="0" w:sz="18" w:val="single"/>
              <w:left w:color="000000" w:space="0" w:sz="0" w:val="nil"/>
              <w:bottom w:color="00000a" w:space="0" w:sz="6" w:val="single"/>
              <w:right w:color="000000" w:space="0" w:sz="0" w:val="nil"/>
            </w:tcBorders>
            <w:shd w:fill="d9d9d9" w:val="clear"/>
            <w:vAlign w:val="center"/>
          </w:tcPr>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APPEL n°2</w:t>
            </w:r>
          </w:p>
        </w:tc>
        <w:tc>
          <w:tcPr>
            <w:tcBorders>
              <w:top w:color="00000a" w:space="0" w:sz="18" w:val="single"/>
              <w:left w:color="000000" w:space="0" w:sz="0" w:val="nil"/>
              <w:bottom w:color="00000a" w:space="0" w:sz="6" w:val="single"/>
              <w:right w:color="00000a" w:space="0" w:sz="18" w:val="single"/>
            </w:tcBorders>
            <w:shd w:fill="d9d9d9" w:val="clear"/>
            <w:vAlign w:val="center"/>
          </w:tcPr>
          <w:p w:rsidR="00000000" w:rsidDel="00000000" w:rsidP="00000000" w:rsidRDefault="00000000" w:rsidRPr="00000000" w14:paraId="0000008A">
            <w:pPr>
              <w:jc w:val="center"/>
              <w:rPr>
                <w:color w:val="00000a"/>
                <w:sz w:val="22"/>
                <w:szCs w:val="22"/>
              </w:rPr>
            </w:pPr>
            <w:r w:rsidDel="00000000" w:rsidR="00000000" w:rsidRPr="00000000">
              <w:rPr>
                <w:rtl w:val="0"/>
              </w:rPr>
            </w:r>
          </w:p>
        </w:tc>
      </w:tr>
      <w:tr>
        <w:trPr>
          <w:cantSplit w:val="0"/>
          <w:tblHeader w:val="0"/>
        </w:trPr>
        <w:tc>
          <w:tcPr>
            <w:tcBorders>
              <w:top w:color="00000a" w:space="0" w:sz="6" w:val="single"/>
              <w:left w:color="00000a" w:space="0" w:sz="18" w:val="single"/>
              <w:bottom w:color="00000a" w:space="0" w:sz="18" w:val="single"/>
              <w:right w:color="00000a" w:space="0" w:sz="6" w:val="single"/>
            </w:tcBorders>
            <w:shd w:fill="auto" w:val="clear"/>
            <w:tcMar>
              <w:left w:w="56.0" w:type="dxa"/>
            </w:tcMar>
            <w:vAlign w:val="center"/>
          </w:tcPr>
          <w:p w:rsidR="00000000" w:rsidDel="00000000" w:rsidP="00000000" w:rsidRDefault="00000000" w:rsidRPr="00000000" w14:paraId="0000008B">
            <w:pPr>
              <w:jc w:val="center"/>
              <w:rPr>
                <w:color w:val="00000a"/>
                <w:sz w:val="52"/>
                <w:szCs w:val="52"/>
              </w:rPr>
            </w:pPr>
            <w:r w:rsidDel="00000000" w:rsidR="00000000" w:rsidRPr="00000000">
              <w:rPr>
                <w:rFonts w:ascii="Noto Sans Symbols" w:cs="Noto Sans Symbols" w:eastAsia="Noto Sans Symbols" w:hAnsi="Noto Sans Symbols"/>
                <w:color w:val="00000a"/>
                <w:sz w:val="52"/>
                <w:szCs w:val="52"/>
                <w:rtl w:val="0"/>
              </w:rPr>
              <w:t xml:space="preserve">🖐</w:t>
            </w:r>
            <w:r w:rsidDel="00000000" w:rsidR="00000000" w:rsidRPr="00000000">
              <w:rPr>
                <w:rtl w:val="0"/>
              </w:rPr>
            </w:r>
          </w:p>
        </w:tc>
        <w:tc>
          <w:tcPr>
            <w:tcBorders>
              <w:top w:color="00000a" w:space="0" w:sz="6" w:val="single"/>
              <w:left w:color="00000a" w:space="0" w:sz="6" w:val="single"/>
              <w:bottom w:color="00000a" w:space="0" w:sz="18" w:val="single"/>
              <w:right w:color="00000a" w:space="0" w:sz="6" w:val="single"/>
            </w:tcBorders>
            <w:shd w:fill="auto" w:val="clear"/>
            <w:tcMar>
              <w:left w:w="71.0" w:type="dxa"/>
            </w:tcMar>
            <w:vAlign w:val="center"/>
          </w:tcPr>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Appeler le professeur pour lui présenter les résultats expérimentaux</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ou en cas de difficulté</w:t>
            </w:r>
          </w:p>
        </w:tc>
        <w:tc>
          <w:tcPr>
            <w:tcBorders>
              <w:top w:color="00000a" w:space="0" w:sz="6" w:val="single"/>
              <w:left w:color="00000a" w:space="0" w:sz="6" w:val="single"/>
              <w:bottom w:color="00000a" w:space="0" w:sz="18" w:val="single"/>
              <w:right w:color="00000a" w:space="0" w:sz="18" w:val="single"/>
            </w:tcBorders>
            <w:shd w:fill="auto" w:val="clear"/>
            <w:tcMar>
              <w:left w:w="71.0" w:type="dxa"/>
            </w:tcMar>
            <w:vAlign w:val="center"/>
          </w:tcPr>
          <w:p w:rsidR="00000000" w:rsidDel="00000000" w:rsidP="00000000" w:rsidRDefault="00000000" w:rsidRPr="00000000" w14:paraId="0000008E">
            <w:pPr>
              <w:jc w:val="center"/>
              <w:rPr>
                <w:color w:val="00000a"/>
                <w:sz w:val="56"/>
                <w:szCs w:val="56"/>
              </w:rPr>
            </w:pPr>
            <w:r w:rsidDel="00000000" w:rsidR="00000000" w:rsidRPr="00000000">
              <w:rPr>
                <w:rFonts w:ascii="Noto Sans Symbols" w:cs="Noto Sans Symbols" w:eastAsia="Noto Sans Symbols" w:hAnsi="Noto Sans Symbols"/>
                <w:color w:val="00000a"/>
                <w:sz w:val="56"/>
                <w:szCs w:val="56"/>
                <w:rtl w:val="0"/>
              </w:rPr>
              <w:t xml:space="preserve">🖐</w:t>
            </w:r>
            <w:r w:rsidDel="00000000" w:rsidR="00000000" w:rsidRPr="00000000">
              <w:rPr>
                <w:rtl w:val="0"/>
              </w:rPr>
            </w:r>
          </w:p>
        </w:tc>
      </w:tr>
    </w:tbl>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36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64" w:lineRule="auto"/>
        <w:ind w:left="360" w:right="0" w:hanging="360"/>
        <w:jc w:val="both"/>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Étude énergétique de la chute (20 minutes conseillées)</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64" w:lineRule="auto"/>
        <w:ind w:left="360" w:right="0" w:hanging="36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Proposer les relations littérales qui vont permettre d’exprimer puis de calculer les différentes formes d’énergie de la balle. Ensuite, à l’aide des fonctionnalités du logiciel et des mesures précédemment effectuées, afficher les graphiques qui permettent de visualiser l’évolution des différentes formes d’énergie de la balle en fonction du temps.</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Cambria" w:cs="Cambria" w:eastAsia="Cambria" w:hAnsi="Cambria"/>
          <w:b w:val="0"/>
          <w:i w:val="0"/>
          <w:smallCaps w:val="0"/>
          <w:strike w:val="0"/>
          <w:color w:val="1f497d"/>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Cambria" w:cs="Cambria" w:eastAsia="Cambria" w:hAnsi="Cambria"/>
          <w:b w:val="0"/>
          <w:i w:val="0"/>
          <w:smallCaps w:val="0"/>
          <w:strike w:val="0"/>
          <w:color w:val="1f497d"/>
          <w:sz w:val="22"/>
          <w:szCs w:val="22"/>
          <w:u w:val="none"/>
          <w:shd w:fill="auto" w:val="clear"/>
          <w:vertAlign w:val="baseline"/>
        </w:rPr>
      </w:pPr>
      <w:r w:rsidDel="00000000" w:rsidR="00000000" w:rsidRPr="00000000">
        <w:rPr>
          <w:rFonts w:ascii="Cambria" w:cs="Cambria" w:eastAsia="Cambria" w:hAnsi="Cambria"/>
          <w:b w:val="0"/>
          <w:i w:val="0"/>
          <w:smallCaps w:val="0"/>
          <w:strike w:val="0"/>
          <w:color w:val="1f497d"/>
          <w:sz w:val="22"/>
          <w:szCs w:val="22"/>
          <w:u w:val="none"/>
          <w:shd w:fill="auto" w:val="clear"/>
          <w:vertAlign w:val="baseline"/>
          <w:rtl w:val="0"/>
        </w:rPr>
        <w:t xml:space="preserve">Ec= ½*m*v^2</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Cambria" w:cs="Cambria" w:eastAsia="Cambria" w:hAnsi="Cambria"/>
          <w:b w:val="0"/>
          <w:i w:val="0"/>
          <w:smallCaps w:val="0"/>
          <w:strike w:val="0"/>
          <w:color w:val="1f497d"/>
          <w:sz w:val="22"/>
          <w:szCs w:val="22"/>
          <w:u w:val="none"/>
          <w:shd w:fill="auto" w:val="clear"/>
          <w:vertAlign w:val="baseline"/>
        </w:rPr>
      </w:pPr>
      <w:r w:rsidDel="00000000" w:rsidR="00000000" w:rsidRPr="00000000">
        <w:rPr>
          <w:rFonts w:ascii="Cambria" w:cs="Cambria" w:eastAsia="Cambria" w:hAnsi="Cambria"/>
          <w:b w:val="0"/>
          <w:i w:val="0"/>
          <w:smallCaps w:val="0"/>
          <w:strike w:val="0"/>
          <w:color w:val="1f497d"/>
          <w:sz w:val="22"/>
          <w:szCs w:val="22"/>
          <w:u w:val="none"/>
          <w:shd w:fill="auto" w:val="clear"/>
          <w:vertAlign w:val="baseline"/>
          <w:rtl w:val="0"/>
        </w:rPr>
        <w:t xml:space="preserve">Ep= m*g*y</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Cambria" w:cs="Cambria" w:eastAsia="Cambria" w:hAnsi="Cambria"/>
          <w:b w:val="0"/>
          <w:i w:val="0"/>
          <w:smallCaps w:val="0"/>
          <w:strike w:val="0"/>
          <w:color w:val="1f497d"/>
          <w:sz w:val="22"/>
          <w:szCs w:val="22"/>
          <w:u w:val="none"/>
          <w:shd w:fill="auto" w:val="clear"/>
          <w:vertAlign w:val="baseline"/>
        </w:rPr>
      </w:pPr>
      <w:r w:rsidDel="00000000" w:rsidR="00000000" w:rsidRPr="00000000">
        <w:rPr>
          <w:rFonts w:ascii="Cambria" w:cs="Cambria" w:eastAsia="Cambria" w:hAnsi="Cambria"/>
          <w:b w:val="0"/>
          <w:i w:val="0"/>
          <w:smallCaps w:val="0"/>
          <w:strike w:val="0"/>
          <w:color w:val="1f497d"/>
          <w:sz w:val="22"/>
          <w:szCs w:val="22"/>
          <w:u w:val="none"/>
          <w:shd w:fill="auto" w:val="clear"/>
          <w:vertAlign w:val="baseline"/>
          <w:rtl w:val="0"/>
        </w:rPr>
        <w:t xml:space="preserve">Em= Ep+ Ec</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Pr>
        <w:drawing>
          <wp:inline distB="0" distT="0" distL="0" distR="0">
            <wp:extent cx="4790855" cy="2499659"/>
            <wp:effectExtent b="0" l="0" r="0" t="0"/>
            <wp:docPr id="5"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4790855" cy="2499659"/>
                    </a:xfrm>
                    <a:prstGeom prst="rect"/>
                    <a:ln/>
                  </pic:spPr>
                </pic:pic>
              </a:graphicData>
            </a:graphic>
          </wp:inline>
        </w:drawing>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5"/>
        <w:tblW w:w="9639.99999999999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6803"/>
        <w:gridCol w:w="1419"/>
        <w:tblGridChange w:id="0">
          <w:tblGrid>
            <w:gridCol w:w="1418"/>
            <w:gridCol w:w="6803"/>
            <w:gridCol w:w="1419"/>
          </w:tblGrid>
        </w:tblGridChange>
      </w:tblGrid>
      <w:tr>
        <w:trPr>
          <w:cantSplit w:val="0"/>
          <w:tblHeader w:val="0"/>
        </w:trPr>
        <w:tc>
          <w:tcPr>
            <w:tcBorders>
              <w:top w:color="00000a" w:space="0" w:sz="18" w:val="single"/>
              <w:left w:color="00000a" w:space="0" w:sz="18" w:val="single"/>
              <w:bottom w:color="00000a" w:space="0" w:sz="6" w:val="single"/>
              <w:right w:color="000000" w:space="0" w:sz="0" w:val="nil"/>
            </w:tcBorders>
            <w:shd w:fill="d9d9d9" w:val="clear"/>
            <w:tcMar>
              <w:left w:w="56.0" w:type="dxa"/>
            </w:tcMar>
            <w:vAlign w:val="center"/>
          </w:tcPr>
          <w:p w:rsidR="00000000" w:rsidDel="00000000" w:rsidP="00000000" w:rsidRDefault="00000000" w:rsidRPr="00000000" w14:paraId="0000009E">
            <w:pPr>
              <w:jc w:val="center"/>
              <w:rPr>
                <w:color w:val="00000a"/>
                <w:sz w:val="22"/>
                <w:szCs w:val="22"/>
              </w:rPr>
            </w:pPr>
            <w:r w:rsidDel="00000000" w:rsidR="00000000" w:rsidRPr="00000000">
              <w:rPr>
                <w:rtl w:val="0"/>
              </w:rPr>
            </w:r>
          </w:p>
        </w:tc>
        <w:tc>
          <w:tcPr>
            <w:tcBorders>
              <w:top w:color="00000a" w:space="0" w:sz="18" w:val="single"/>
              <w:left w:color="000000" w:space="0" w:sz="0" w:val="nil"/>
              <w:bottom w:color="00000a" w:space="0" w:sz="6" w:val="single"/>
              <w:right w:color="000000" w:space="0" w:sz="0" w:val="nil"/>
            </w:tcBorders>
            <w:shd w:fill="d9d9d9" w:val="clear"/>
            <w:vAlign w:val="center"/>
          </w:tcPr>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APPEL n°3</w:t>
            </w:r>
          </w:p>
        </w:tc>
        <w:tc>
          <w:tcPr>
            <w:tcBorders>
              <w:top w:color="00000a" w:space="0" w:sz="18" w:val="single"/>
              <w:left w:color="000000" w:space="0" w:sz="0" w:val="nil"/>
              <w:bottom w:color="00000a" w:space="0" w:sz="6" w:val="single"/>
              <w:right w:color="00000a" w:space="0" w:sz="18" w:val="single"/>
            </w:tcBorders>
            <w:shd w:fill="d9d9d9" w:val="clear"/>
            <w:vAlign w:val="center"/>
          </w:tcPr>
          <w:p w:rsidR="00000000" w:rsidDel="00000000" w:rsidP="00000000" w:rsidRDefault="00000000" w:rsidRPr="00000000" w14:paraId="000000A0">
            <w:pPr>
              <w:jc w:val="center"/>
              <w:rPr>
                <w:color w:val="00000a"/>
                <w:sz w:val="22"/>
                <w:szCs w:val="22"/>
              </w:rPr>
            </w:pPr>
            <w:r w:rsidDel="00000000" w:rsidR="00000000" w:rsidRPr="00000000">
              <w:rPr>
                <w:rtl w:val="0"/>
              </w:rPr>
            </w:r>
          </w:p>
        </w:tc>
      </w:tr>
      <w:tr>
        <w:trPr>
          <w:cantSplit w:val="0"/>
          <w:tblHeader w:val="0"/>
        </w:trPr>
        <w:tc>
          <w:tcPr>
            <w:tcBorders>
              <w:top w:color="00000a" w:space="0" w:sz="6" w:val="single"/>
              <w:left w:color="00000a" w:space="0" w:sz="18" w:val="single"/>
              <w:bottom w:color="00000a" w:space="0" w:sz="18" w:val="single"/>
              <w:right w:color="00000a" w:space="0" w:sz="6" w:val="single"/>
            </w:tcBorders>
            <w:shd w:fill="auto" w:val="clear"/>
            <w:tcMar>
              <w:left w:w="56.0" w:type="dxa"/>
            </w:tcMar>
            <w:vAlign w:val="center"/>
          </w:tcPr>
          <w:p w:rsidR="00000000" w:rsidDel="00000000" w:rsidP="00000000" w:rsidRDefault="00000000" w:rsidRPr="00000000" w14:paraId="000000A1">
            <w:pPr>
              <w:jc w:val="center"/>
              <w:rPr>
                <w:color w:val="00000a"/>
                <w:sz w:val="22"/>
                <w:szCs w:val="22"/>
              </w:rPr>
            </w:pPr>
            <w:r w:rsidDel="00000000" w:rsidR="00000000" w:rsidRPr="00000000">
              <w:rPr>
                <w:rFonts w:ascii="Noto Sans Symbols" w:cs="Noto Sans Symbols" w:eastAsia="Noto Sans Symbols" w:hAnsi="Noto Sans Symbols"/>
                <w:color w:val="00000a"/>
                <w:sz w:val="22"/>
                <w:szCs w:val="22"/>
                <w:rtl w:val="0"/>
              </w:rPr>
              <w:t xml:space="preserve">🖐</w:t>
            </w:r>
            <w:r w:rsidDel="00000000" w:rsidR="00000000" w:rsidRPr="00000000">
              <w:rPr>
                <w:rtl w:val="0"/>
              </w:rPr>
            </w:r>
          </w:p>
        </w:tc>
        <w:tc>
          <w:tcPr>
            <w:tcBorders>
              <w:top w:color="00000a" w:space="0" w:sz="6" w:val="single"/>
              <w:left w:color="00000a" w:space="0" w:sz="6" w:val="single"/>
              <w:bottom w:color="00000a" w:space="0" w:sz="18" w:val="single"/>
              <w:right w:color="00000a" w:space="0" w:sz="6" w:val="single"/>
            </w:tcBorders>
            <w:shd w:fill="auto" w:val="clear"/>
            <w:tcMar>
              <w:left w:w="71.0" w:type="dxa"/>
            </w:tcMar>
            <w:vAlign w:val="center"/>
          </w:tcPr>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Appeler le professeur pour lui présenter les résultats expérimentaux</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ou en cas de difficulté</w:t>
            </w:r>
          </w:p>
        </w:tc>
        <w:tc>
          <w:tcPr>
            <w:tcBorders>
              <w:top w:color="00000a" w:space="0" w:sz="6" w:val="single"/>
              <w:left w:color="00000a" w:space="0" w:sz="6" w:val="single"/>
              <w:bottom w:color="00000a" w:space="0" w:sz="18" w:val="single"/>
              <w:right w:color="00000a" w:space="0" w:sz="18" w:val="single"/>
            </w:tcBorders>
            <w:shd w:fill="auto" w:val="clear"/>
            <w:tcMar>
              <w:left w:w="71.0" w:type="dxa"/>
            </w:tcMar>
            <w:vAlign w:val="center"/>
          </w:tcPr>
          <w:p w:rsidR="00000000" w:rsidDel="00000000" w:rsidP="00000000" w:rsidRDefault="00000000" w:rsidRPr="00000000" w14:paraId="000000A4">
            <w:pPr>
              <w:jc w:val="center"/>
              <w:rPr>
                <w:color w:val="00000a"/>
                <w:sz w:val="22"/>
                <w:szCs w:val="22"/>
              </w:rPr>
            </w:pPr>
            <w:r w:rsidDel="00000000" w:rsidR="00000000" w:rsidRPr="00000000">
              <w:rPr>
                <w:rFonts w:ascii="Noto Sans Symbols" w:cs="Noto Sans Symbols" w:eastAsia="Noto Sans Symbols" w:hAnsi="Noto Sans Symbols"/>
                <w:color w:val="00000a"/>
                <w:sz w:val="22"/>
                <w:szCs w:val="22"/>
                <w:rtl w:val="0"/>
              </w:rPr>
              <w:t xml:space="preserve">🖐</w:t>
            </w:r>
            <w:r w:rsidDel="00000000" w:rsidR="00000000" w:rsidRPr="00000000">
              <w:rPr>
                <w:rtl w:val="0"/>
              </w:rPr>
            </w:r>
          </w:p>
        </w:tc>
      </w:tr>
    </w:tbl>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64" w:lineRule="auto"/>
        <w:ind w:left="360" w:right="0" w:hanging="36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Commenter le graphique obtenu pour l’énergie mécanique et en déduire une propriété de cette énergie pour la balle en chute libre.</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Cambria" w:cs="Cambria" w:eastAsia="Cambria" w:hAnsi="Cambria"/>
          <w:b w:val="0"/>
          <w:i w:val="0"/>
          <w:smallCaps w:val="0"/>
          <w:strike w:val="0"/>
          <w:color w:val="1f497d"/>
          <w:sz w:val="22"/>
          <w:szCs w:val="22"/>
          <w:u w:val="none"/>
          <w:shd w:fill="auto" w:val="clear"/>
          <w:vertAlign w:val="baseline"/>
        </w:rPr>
      </w:pPr>
      <w:r w:rsidDel="00000000" w:rsidR="00000000" w:rsidRPr="00000000">
        <w:rPr>
          <w:rFonts w:ascii="Cambria" w:cs="Cambria" w:eastAsia="Cambria" w:hAnsi="Cambria"/>
          <w:b w:val="0"/>
          <w:i w:val="0"/>
          <w:smallCaps w:val="0"/>
          <w:strike w:val="0"/>
          <w:color w:val="1f497d"/>
          <w:sz w:val="22"/>
          <w:szCs w:val="22"/>
          <w:u w:val="none"/>
          <w:shd w:fill="auto" w:val="clear"/>
          <w:vertAlign w:val="baseline"/>
          <w:rtl w:val="0"/>
        </w:rPr>
        <w:t xml:space="preserve">Graphiquement, on peut voir que l’énergie mécanique </w:t>
      </w:r>
      <w:r w:rsidDel="00000000" w:rsidR="00000000" w:rsidRPr="00000000">
        <w:rPr>
          <w:rFonts w:ascii="Cambria" w:cs="Cambria" w:eastAsia="Cambria" w:hAnsi="Cambria"/>
          <w:color w:val="1f497d"/>
          <w:sz w:val="22"/>
          <w:szCs w:val="22"/>
          <w:rtl w:val="0"/>
        </w:rPr>
        <w:t xml:space="preserve">ne varie pas</w:t>
      </w:r>
      <w:r w:rsidDel="00000000" w:rsidR="00000000" w:rsidRPr="00000000">
        <w:rPr>
          <w:rFonts w:ascii="Cambria" w:cs="Cambria" w:eastAsia="Cambria" w:hAnsi="Cambria"/>
          <w:b w:val="0"/>
          <w:i w:val="0"/>
          <w:smallCaps w:val="0"/>
          <w:strike w:val="0"/>
          <w:color w:val="1f497d"/>
          <w:sz w:val="22"/>
          <w:szCs w:val="22"/>
          <w:u w:val="none"/>
          <w:shd w:fill="auto" w:val="clear"/>
          <w:vertAlign w:val="baseline"/>
          <w:rtl w:val="0"/>
        </w:rPr>
        <w:t xml:space="preserve"> tout au long de la chute. On peut alors en déduire que lorsque </w:t>
      </w:r>
      <w:r w:rsidDel="00000000" w:rsidR="00000000" w:rsidRPr="00000000">
        <w:rPr>
          <w:rFonts w:ascii="Cambria" w:cs="Cambria" w:eastAsia="Cambria" w:hAnsi="Cambria"/>
          <w:b w:val="0"/>
          <w:i w:val="0"/>
          <w:smallCaps w:val="0"/>
          <w:strike w:val="0"/>
          <w:color w:val="1f497d"/>
          <w:sz w:val="22"/>
          <w:szCs w:val="22"/>
          <w:highlight w:val="white"/>
          <w:u w:val="none"/>
          <w:vertAlign w:val="baseline"/>
          <w:rtl w:val="0"/>
        </w:rPr>
        <w:t xml:space="preserve">la balle est en chute libre, son énergie mécanique se conserve (Em = constante). </w:t>
      </w: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360" w:right="0" w:firstLine="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64" w:lineRule="auto"/>
        <w:ind w:left="360" w:right="0" w:hanging="36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Exploiter les observations faites à la question 2.2. pour calculer la vitesse du plongeur au niveau de l’impact avec l’eau. On considérera que le plongeur effectue un plongeon assimilable à une chute libre sans vitesse initiale. </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360" w:right="0" w:firstLine="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Cambria" w:cs="Cambria" w:eastAsia="Cambria" w:hAnsi="Cambria"/>
          <w:b w:val="0"/>
          <w:i w:val="0"/>
          <w:smallCaps w:val="0"/>
          <w:strike w:val="0"/>
          <w:color w:val="1f497d"/>
          <w:sz w:val="22"/>
          <w:szCs w:val="22"/>
          <w:u w:val="none"/>
          <w:shd w:fill="auto" w:val="clear"/>
          <w:vertAlign w:val="baseline"/>
        </w:rPr>
      </w:pPr>
      <w:r w:rsidDel="00000000" w:rsidR="00000000" w:rsidRPr="00000000">
        <w:rPr>
          <w:rFonts w:ascii="Cambria" w:cs="Cambria" w:eastAsia="Cambria" w:hAnsi="Cambria"/>
          <w:b w:val="0"/>
          <w:i w:val="0"/>
          <w:smallCaps w:val="0"/>
          <w:strike w:val="0"/>
          <w:color w:val="1f497d"/>
          <w:sz w:val="22"/>
          <w:szCs w:val="22"/>
          <w:u w:val="none"/>
          <w:shd w:fill="auto" w:val="clear"/>
          <w:vertAlign w:val="baseline"/>
          <w:rtl w:val="0"/>
        </w:rPr>
        <w:t xml:space="preserve">On considère que le plongeur se déplace d’un point de départ A au point d’impact O. </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Cambria" w:cs="Cambria" w:eastAsia="Cambria" w:hAnsi="Cambria"/>
          <w:b w:val="0"/>
          <w:i w:val="0"/>
          <w:smallCaps w:val="0"/>
          <w:strike w:val="0"/>
          <w:color w:val="1f497d"/>
          <w:sz w:val="22"/>
          <w:szCs w:val="22"/>
          <w:u w:val="none"/>
          <w:shd w:fill="auto" w:val="clear"/>
          <w:vertAlign w:val="baseline"/>
        </w:rPr>
      </w:pPr>
      <w:r w:rsidDel="00000000" w:rsidR="00000000" w:rsidRPr="00000000">
        <w:rPr>
          <w:rFonts w:ascii="Cambria" w:cs="Cambria" w:eastAsia="Cambria" w:hAnsi="Cambria"/>
          <w:b w:val="0"/>
          <w:i w:val="0"/>
          <w:smallCaps w:val="0"/>
          <w:strike w:val="0"/>
          <w:color w:val="1f497d"/>
          <w:sz w:val="22"/>
          <w:szCs w:val="22"/>
          <w:u w:val="none"/>
          <w:shd w:fill="auto" w:val="clear"/>
          <w:vertAlign w:val="baseline"/>
          <w:rtl w:val="0"/>
        </w:rPr>
        <w:t xml:space="preserve">On note H et h les hauteurs respectives à chaque instant.  </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Cambria" w:cs="Cambria" w:eastAsia="Cambria" w:hAnsi="Cambria"/>
          <w:b w:val="0"/>
          <w:i w:val="0"/>
          <w:smallCaps w:val="0"/>
          <w:strike w:val="0"/>
          <w:color w:val="1f497d"/>
          <w:sz w:val="22"/>
          <w:szCs w:val="22"/>
          <w:u w:val="none"/>
          <w:shd w:fill="auto" w:val="clear"/>
          <w:vertAlign w:val="baseline"/>
        </w:rPr>
      </w:pPr>
      <w:r w:rsidDel="00000000" w:rsidR="00000000" w:rsidRPr="00000000">
        <w:rPr>
          <w:rFonts w:ascii="Cambria" w:cs="Cambria" w:eastAsia="Cambria" w:hAnsi="Cambria"/>
          <w:b w:val="0"/>
          <w:i w:val="0"/>
          <w:smallCaps w:val="0"/>
          <w:strike w:val="0"/>
          <w:color w:val="1f497d"/>
          <w:sz w:val="22"/>
          <w:szCs w:val="22"/>
          <w:u w:val="none"/>
          <w:shd w:fill="auto" w:val="clear"/>
          <w:vertAlign w:val="baseline"/>
          <w:rtl w:val="0"/>
        </w:rPr>
        <w:t xml:space="preserve">Ainsi, </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Cambria" w:cs="Cambria" w:eastAsia="Cambria" w:hAnsi="Cambria"/>
          <w:b w:val="0"/>
          <w:i w:val="0"/>
          <w:smallCaps w:val="0"/>
          <w:strike w:val="0"/>
          <w:color w:val="1f497d"/>
          <w:sz w:val="22"/>
          <w:szCs w:val="22"/>
          <w:u w:val="none"/>
          <w:shd w:fill="auto" w:val="clear"/>
          <w:vertAlign w:val="baseline"/>
        </w:rPr>
      </w:pPr>
      <w:r w:rsidDel="00000000" w:rsidR="00000000" w:rsidRPr="00000000">
        <w:rPr>
          <w:rFonts w:ascii="Cambria" w:cs="Cambria" w:eastAsia="Cambria" w:hAnsi="Cambria"/>
          <w:b w:val="1"/>
          <w:i w:val="0"/>
          <w:smallCaps w:val="0"/>
          <w:strike w:val="0"/>
          <w:color w:val="1f497d"/>
          <w:sz w:val="22"/>
          <w:szCs w:val="22"/>
          <w:highlight w:val="white"/>
          <w:u w:val="none"/>
          <w:vertAlign w:val="baseline"/>
          <w:rtl w:val="0"/>
        </w:rPr>
        <w:t xml:space="preserve">Δ</w:t>
      </w:r>
      <w:r w:rsidDel="00000000" w:rsidR="00000000" w:rsidRPr="00000000">
        <w:rPr>
          <w:rFonts w:ascii="Cambria" w:cs="Cambria" w:eastAsia="Cambria" w:hAnsi="Cambria"/>
          <w:b w:val="0"/>
          <w:i w:val="0"/>
          <w:smallCaps w:val="0"/>
          <w:strike w:val="0"/>
          <w:color w:val="1f497d"/>
          <w:sz w:val="22"/>
          <w:szCs w:val="22"/>
          <w:u w:val="none"/>
          <w:shd w:fill="auto" w:val="clear"/>
          <w:vertAlign w:val="baseline"/>
          <w:rtl w:val="0"/>
        </w:rPr>
        <w:t xml:space="preserve">Em(A</w:t>
      </w:r>
      <w:r w:rsidDel="00000000" w:rsidR="00000000" w:rsidRPr="00000000">
        <w:rPr>
          <w:rFonts w:ascii="Wingdings" w:cs="Wingdings" w:eastAsia="Wingdings" w:hAnsi="Wingdings"/>
          <w:b w:val="0"/>
          <w:i w:val="0"/>
          <w:smallCaps w:val="0"/>
          <w:strike w:val="0"/>
          <w:color w:val="1f497d"/>
          <w:sz w:val="22"/>
          <w:szCs w:val="22"/>
          <w:u w:val="none"/>
          <w:shd w:fill="auto" w:val="clear"/>
          <w:vertAlign w:val="baseline"/>
          <w:rtl w:val="0"/>
        </w:rPr>
        <w:t xml:space="preserve">🡪</w:t>
      </w:r>
      <w:r w:rsidDel="00000000" w:rsidR="00000000" w:rsidRPr="00000000">
        <w:rPr>
          <w:rFonts w:ascii="Cambria" w:cs="Cambria" w:eastAsia="Cambria" w:hAnsi="Cambria"/>
          <w:b w:val="0"/>
          <w:i w:val="0"/>
          <w:smallCaps w:val="0"/>
          <w:strike w:val="0"/>
          <w:color w:val="1f497d"/>
          <w:sz w:val="22"/>
          <w:szCs w:val="22"/>
          <w:u w:val="none"/>
          <w:shd w:fill="auto" w:val="clear"/>
          <w:vertAlign w:val="baseline"/>
          <w:rtl w:val="0"/>
        </w:rPr>
        <w:t xml:space="preserve">O)= EmO -EmA= 0J</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Cambria" w:cs="Cambria" w:eastAsia="Cambria" w:hAnsi="Cambria"/>
          <w:b w:val="0"/>
          <w:i w:val="0"/>
          <w:smallCaps w:val="0"/>
          <w:strike w:val="0"/>
          <w:color w:val="1f497d"/>
          <w:sz w:val="22"/>
          <w:szCs w:val="22"/>
          <w:u w:val="none"/>
          <w:shd w:fill="auto" w:val="clear"/>
          <w:vertAlign w:val="baseline"/>
        </w:rPr>
      </w:pPr>
      <w:r w:rsidDel="00000000" w:rsidR="00000000" w:rsidRPr="00000000">
        <w:rPr>
          <w:rFonts w:ascii="Cambria" w:cs="Cambria" w:eastAsia="Cambria" w:hAnsi="Cambria"/>
          <w:b w:val="0"/>
          <w:i w:val="0"/>
          <w:smallCaps w:val="0"/>
          <w:strike w:val="0"/>
          <w:color w:val="1f497d"/>
          <w:sz w:val="22"/>
          <w:szCs w:val="22"/>
          <w:u w:val="none"/>
          <w:shd w:fill="auto" w:val="clear"/>
          <w:vertAlign w:val="baseline"/>
          <w:rtl w:val="0"/>
        </w:rPr>
        <w:t xml:space="preserve">Soit EmO=EmA, où EmO= EpO+EcO et EmA= EpA+EcA</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Cambria" w:cs="Cambria" w:eastAsia="Cambria" w:hAnsi="Cambria"/>
          <w:b w:val="0"/>
          <w:i w:val="0"/>
          <w:smallCaps w:val="0"/>
          <w:strike w:val="0"/>
          <w:color w:val="1f497d"/>
          <w:sz w:val="22"/>
          <w:szCs w:val="22"/>
          <w:u w:val="none"/>
          <w:shd w:fill="auto" w:val="clear"/>
          <w:vertAlign w:val="baseline"/>
        </w:rPr>
      </w:pPr>
      <w:r w:rsidDel="00000000" w:rsidR="00000000" w:rsidRPr="00000000">
        <w:rPr>
          <w:rFonts w:ascii="Cambria" w:cs="Cambria" w:eastAsia="Cambria" w:hAnsi="Cambria"/>
          <w:b w:val="0"/>
          <w:i w:val="0"/>
          <w:smallCaps w:val="0"/>
          <w:strike w:val="0"/>
          <w:color w:val="1f497d"/>
          <w:sz w:val="22"/>
          <w:szCs w:val="22"/>
          <w:u w:val="none"/>
          <w:shd w:fill="auto" w:val="clear"/>
          <w:vertAlign w:val="baseline"/>
          <w:rtl w:val="0"/>
        </w:rPr>
        <w:t xml:space="preserve">On a alors ; </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Cambria" w:cs="Cambria" w:eastAsia="Cambria" w:hAnsi="Cambria"/>
          <w:b w:val="0"/>
          <w:i w:val="0"/>
          <w:smallCaps w:val="0"/>
          <w:strike w:val="0"/>
          <w:color w:val="1f497d"/>
          <w:sz w:val="22"/>
          <w:szCs w:val="22"/>
          <w:u w:val="none"/>
          <w:shd w:fill="auto" w:val="clear"/>
          <w:vertAlign w:val="baseline"/>
        </w:rPr>
      </w:pPr>
      <w:r w:rsidDel="00000000" w:rsidR="00000000" w:rsidRPr="00000000">
        <w:rPr>
          <w:rFonts w:ascii="Cambria" w:cs="Cambria" w:eastAsia="Cambria" w:hAnsi="Cambria"/>
          <w:b w:val="0"/>
          <w:i w:val="0"/>
          <w:smallCaps w:val="0"/>
          <w:strike w:val="0"/>
          <w:color w:val="1f497d"/>
          <w:sz w:val="22"/>
          <w:szCs w:val="22"/>
          <w:u w:val="none"/>
          <w:shd w:fill="auto" w:val="clear"/>
          <w:vertAlign w:val="baseline"/>
          <w:rtl w:val="0"/>
        </w:rPr>
        <w:t xml:space="preserve">m*g*h+ 1/2*m*vO^2 = m*g*H + ½*m* vA^2 ; avec h=0 et vA=0</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Cambria" w:cs="Cambria" w:eastAsia="Cambria" w:hAnsi="Cambria"/>
          <w:b w:val="0"/>
          <w:i w:val="0"/>
          <w:smallCaps w:val="0"/>
          <w:strike w:val="0"/>
          <w:color w:val="1f497d"/>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Cambria" w:cs="Cambria" w:eastAsia="Cambria" w:hAnsi="Cambria"/>
          <w:b w:val="0"/>
          <w:i w:val="0"/>
          <w:smallCaps w:val="0"/>
          <w:strike w:val="0"/>
          <w:color w:val="1f497d"/>
          <w:sz w:val="22"/>
          <w:szCs w:val="22"/>
          <w:u w:val="none"/>
          <w:shd w:fill="auto" w:val="clear"/>
          <w:vertAlign w:val="baseline"/>
        </w:rPr>
      </w:pPr>
      <w:r w:rsidDel="00000000" w:rsidR="00000000" w:rsidRPr="00000000">
        <w:rPr>
          <w:rFonts w:ascii="Cambria" w:cs="Cambria" w:eastAsia="Cambria" w:hAnsi="Cambria"/>
          <w:b w:val="0"/>
          <w:i w:val="0"/>
          <w:smallCaps w:val="0"/>
          <w:strike w:val="0"/>
          <w:color w:val="1f497d"/>
          <w:sz w:val="22"/>
          <w:szCs w:val="22"/>
          <w:u w:val="none"/>
          <w:shd w:fill="auto" w:val="clear"/>
          <w:vertAlign w:val="baseline"/>
          <w:rtl w:val="0"/>
        </w:rPr>
        <w:t xml:space="preserve">Ce qui nous donne :</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Cambria" w:cs="Cambria" w:eastAsia="Cambria" w:hAnsi="Cambria"/>
          <w:b w:val="0"/>
          <w:i w:val="0"/>
          <w:smallCaps w:val="0"/>
          <w:strike w:val="0"/>
          <w:color w:val="1f497d"/>
          <w:sz w:val="22"/>
          <w:szCs w:val="22"/>
          <w:u w:val="none"/>
          <w:shd w:fill="auto" w:val="clear"/>
          <w:vertAlign w:val="baseline"/>
        </w:rPr>
      </w:pPr>
      <w:r w:rsidDel="00000000" w:rsidR="00000000" w:rsidRPr="00000000">
        <w:rPr>
          <w:rFonts w:ascii="Cambria" w:cs="Cambria" w:eastAsia="Cambria" w:hAnsi="Cambria"/>
          <w:b w:val="0"/>
          <w:i w:val="0"/>
          <w:smallCaps w:val="0"/>
          <w:strike w:val="0"/>
          <w:color w:val="1f497d"/>
          <w:sz w:val="22"/>
          <w:szCs w:val="22"/>
          <w:u w:val="none"/>
          <w:shd w:fill="auto" w:val="clear"/>
          <w:vertAlign w:val="baseline"/>
          <w:rtl w:val="0"/>
        </w:rPr>
        <w:t xml:space="preserve">1/2*m*vO^2= m*g*H</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Cambria" w:cs="Cambria" w:eastAsia="Cambria" w:hAnsi="Cambria"/>
          <w:b w:val="0"/>
          <w:i w:val="0"/>
          <w:smallCaps w:val="0"/>
          <w:strike w:val="0"/>
          <w:color w:val="1f497d"/>
          <w:sz w:val="22"/>
          <w:szCs w:val="22"/>
          <w:u w:val="none"/>
          <w:shd w:fill="auto" w:val="clear"/>
          <w:vertAlign w:val="baseline"/>
        </w:rPr>
      </w:pPr>
      <w:r w:rsidDel="00000000" w:rsidR="00000000" w:rsidRPr="00000000">
        <w:rPr>
          <w:rFonts w:ascii="Cambria" w:cs="Cambria" w:eastAsia="Cambria" w:hAnsi="Cambria"/>
          <w:b w:val="0"/>
          <w:i w:val="0"/>
          <w:smallCaps w:val="0"/>
          <w:strike w:val="0"/>
          <w:color w:val="1f497d"/>
          <w:sz w:val="22"/>
          <w:szCs w:val="22"/>
          <w:u w:val="none"/>
          <w:shd w:fill="auto" w:val="clear"/>
          <w:vertAlign w:val="baseline"/>
          <w:rtl w:val="0"/>
        </w:rPr>
        <w:t xml:space="preserve">D’où vO=</w:t>
      </w:r>
      <w:r w:rsidDel="00000000" w:rsidR="00000000" w:rsidRPr="00000000">
        <w:rPr>
          <w:rFonts w:ascii="Cambria" w:cs="Cambria" w:eastAsia="Cambria" w:hAnsi="Cambria"/>
          <w:b w:val="1"/>
          <w:i w:val="0"/>
          <w:smallCaps w:val="0"/>
          <w:strike w:val="0"/>
          <w:color w:val="1f497d"/>
          <w:sz w:val="22"/>
          <w:szCs w:val="22"/>
          <w:highlight w:val="white"/>
          <w:u w:val="none"/>
          <w:vertAlign w:val="baseline"/>
          <w:rtl w:val="0"/>
        </w:rPr>
        <w:t xml:space="preserve">√</w:t>
      </w:r>
      <w:r w:rsidDel="00000000" w:rsidR="00000000" w:rsidRPr="00000000">
        <w:rPr>
          <w:rFonts w:ascii="Cambria" w:cs="Cambria" w:eastAsia="Cambria" w:hAnsi="Cambria"/>
          <w:b w:val="0"/>
          <w:i w:val="0"/>
          <w:smallCaps w:val="0"/>
          <w:strike w:val="0"/>
          <w:color w:val="1f497d"/>
          <w:sz w:val="22"/>
          <w:szCs w:val="22"/>
          <w:u w:val="none"/>
          <w:shd w:fill="auto" w:val="clear"/>
          <w:vertAlign w:val="baseline"/>
          <w:rtl w:val="0"/>
        </w:rPr>
        <w:t xml:space="preserve">*g*H*2= 34,0 m.s^-1 </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Cambria" w:cs="Cambria" w:eastAsia="Cambria" w:hAnsi="Cambria"/>
          <w:b w:val="0"/>
          <w:i w:val="0"/>
          <w:smallCaps w:val="0"/>
          <w:strike w:val="0"/>
          <w:color w:val="1f497d"/>
          <w:sz w:val="22"/>
          <w:szCs w:val="22"/>
          <w:u w:val="none"/>
          <w:shd w:fill="auto" w:val="clear"/>
          <w:vertAlign w:val="baseline"/>
        </w:rPr>
      </w:pPr>
      <w:bookmarkStart w:colFirst="0" w:colLast="0" w:name="_heading=h.2et92p0" w:id="4"/>
      <w:bookmarkEnd w:id="4"/>
      <w:r w:rsidDel="00000000" w:rsidR="00000000" w:rsidRPr="00000000">
        <w:rPr>
          <w:rtl w:val="0"/>
        </w:rPr>
      </w:r>
    </w:p>
    <w:p w:rsidR="00000000" w:rsidDel="00000000" w:rsidP="00000000" w:rsidRDefault="00000000" w:rsidRPr="00000000" w14:paraId="000000B9">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64" w:lineRule="auto"/>
        <w:ind w:left="360" w:right="0" w:hanging="36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Peut-on considérer effectivement que le plongeur effectue un plongeon assimilable à une chute libre ?</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360" w:right="0" w:firstLine="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Cambria" w:cs="Cambria" w:eastAsia="Cambria" w:hAnsi="Cambria"/>
          <w:b w:val="0"/>
          <w:i w:val="0"/>
          <w:smallCaps w:val="0"/>
          <w:strike w:val="0"/>
          <w:color w:val="1f497d"/>
          <w:sz w:val="22"/>
          <w:szCs w:val="22"/>
          <w:u w:val="none"/>
          <w:shd w:fill="auto" w:val="clear"/>
          <w:vertAlign w:val="baseline"/>
        </w:rPr>
      </w:pPr>
      <w:r w:rsidDel="00000000" w:rsidR="00000000" w:rsidRPr="00000000">
        <w:rPr>
          <w:rFonts w:ascii="Cambria" w:cs="Cambria" w:eastAsia="Cambria" w:hAnsi="Cambria"/>
          <w:b w:val="0"/>
          <w:i w:val="0"/>
          <w:smallCaps w:val="0"/>
          <w:strike w:val="0"/>
          <w:color w:val="1f497d"/>
          <w:sz w:val="22"/>
          <w:szCs w:val="22"/>
          <w:u w:val="none"/>
          <w:shd w:fill="auto" w:val="clear"/>
          <w:vertAlign w:val="baseline"/>
          <w:rtl w:val="0"/>
        </w:rPr>
        <w:t xml:space="preserve">On a vo= 34,0*3,6= 122km.h^-1</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Cambria" w:cs="Cambria" w:eastAsia="Cambria" w:hAnsi="Cambria"/>
          <w:b w:val="1"/>
          <w:i w:val="0"/>
          <w:smallCaps w:val="0"/>
          <w:strike w:val="0"/>
          <w:color w:val="1f497d"/>
          <w:sz w:val="22"/>
          <w:szCs w:val="22"/>
          <w:u w:val="none"/>
          <w:shd w:fill="auto" w:val="clear"/>
          <w:vertAlign w:val="baseline"/>
        </w:rPr>
      </w:pPr>
      <w:r w:rsidDel="00000000" w:rsidR="00000000" w:rsidRPr="00000000">
        <w:rPr>
          <w:rFonts w:ascii="Cambria" w:cs="Cambria" w:eastAsia="Cambria" w:hAnsi="Cambria"/>
          <w:b w:val="0"/>
          <w:i w:val="0"/>
          <w:smallCaps w:val="0"/>
          <w:strike w:val="0"/>
          <w:color w:val="1f497d"/>
          <w:sz w:val="22"/>
          <w:szCs w:val="22"/>
          <w:u w:val="none"/>
          <w:shd w:fill="auto" w:val="clear"/>
          <w:vertAlign w:val="baseline"/>
          <w:rtl w:val="0"/>
        </w:rPr>
        <w:t xml:space="preserve">La vitesse trouvée est proche de celle annoncée dans l’énoncée (123km.h^-1). On peut donc considérer que le plongeur effectue un plongeon assimilable à une chute libre. </w:t>
      </w: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985"/>
          <w:tab w:val="center" w:pos="4536"/>
          <w:tab w:val="right" w:pos="9072"/>
        </w:tabs>
        <w:spacing w:after="0" w:before="0" w:line="264" w:lineRule="auto"/>
        <w:ind w:left="0" w:right="0" w:firstLine="0"/>
        <w:jc w:val="both"/>
        <w:rPr>
          <w:rFonts w:ascii="Cambria" w:cs="Cambria" w:eastAsia="Cambria" w:hAnsi="Cambria"/>
          <w:b w:val="1"/>
          <w:i w:val="0"/>
          <w:smallCaps w:val="0"/>
          <w:strike w:val="0"/>
          <w:color w:val="000000"/>
          <w:sz w:val="22"/>
          <w:szCs w:val="22"/>
          <w:u w:val="none"/>
          <w:shd w:fill="auto" w:val="clear"/>
          <w:vertAlign w:val="baseline"/>
        </w:rPr>
      </w:pPr>
      <w:bookmarkStart w:colFirst="0" w:colLast="0" w:name="_heading=h.tyjcwt" w:id="5"/>
      <w:bookmarkEnd w:id="5"/>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Défaire le montage et ranger la paillasse avant de quitter la salle.</w:t>
      </w:r>
    </w:p>
    <w:sectPr>
      <w:headerReference r:id="rId10" w:type="default"/>
      <w:footerReference r:id="rId11" w:type="default"/>
      <w:pgSz w:h="16838" w:w="11906" w:orient="portrait"/>
      <w:pgMar w:bottom="851" w:top="908" w:left="851" w:right="851" w:header="851" w:footer="56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iberation Sans"/>
  <w:font w:name="Noto Sans Symbols"/>
  <w:font w:name="Wingding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Page </w:t>
    </w:r>
    <w:r w:rsidDel="00000000" w:rsidR="00000000" w:rsidRPr="00000000">
      <w:rPr>
        <w:rFonts w:ascii="Arial" w:cs="Arial" w:eastAsia="Arial" w:hAnsi="Arial"/>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sur </w:t>
    </w:r>
    <w:r w:rsidDel="00000000" w:rsidR="00000000" w:rsidRPr="00000000">
      <w:rPr>
        <w:rFonts w:ascii="Arial" w:cs="Arial" w:eastAsia="Arial" w:hAnsi="Arial"/>
        <w:b w:val="0"/>
        <w:i w:val="0"/>
        <w:smallCaps w:val="0"/>
        <w:strike w:val="0"/>
        <w:color w:val="000000"/>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851"/>
        <w:tab w:val="center" w:pos="5103"/>
        <w:tab w:val="center" w:pos="9498"/>
      </w:tabs>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 </w:t>
      <w:tab/>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RECORD DE PLONGEON</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Session</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851"/>
        <w:tab w:val="center" w:pos="5103"/>
        <w:tab w:val="center" w:pos="9498"/>
      </w:tabs>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ab/>
      <w:tab/>
      <w:t xml:space="preserve">2022</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851"/>
        <w:tab w:val="center" w:pos="5103"/>
        <w:tab w:val="center" w:pos="9498"/>
      </w:tabs>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0"/>
      <w:numFmt w:val="bullet"/>
      <w:lvlText w:val="o"/>
      <w:lvlJc w:val="left"/>
      <w:pPr>
        <w:ind w:left="1440" w:hanging="360"/>
      </w:pPr>
      <w:rPr>
        <w:rFonts w:ascii="Courier New" w:cs="Courier New" w:eastAsia="Courier New" w:hAnsi="Courier New"/>
        <w:sz w:val="20"/>
        <w:szCs w:val="20"/>
      </w:rPr>
    </w:lvl>
    <w:lvl w:ilvl="2">
      <w:start w:val="0"/>
      <w:numFmt w:val="bullet"/>
      <w:lvlText w:val="▪"/>
      <w:lvlJc w:val="left"/>
      <w:pPr>
        <w:ind w:left="2160" w:hanging="360"/>
      </w:pPr>
      <w:rPr>
        <w:rFonts w:ascii="Noto Sans Symbols" w:cs="Noto Sans Symbols" w:eastAsia="Noto Sans Symbols" w:hAnsi="Noto Sans Symbols"/>
        <w:sz w:val="20"/>
        <w:szCs w:val="20"/>
      </w:rPr>
    </w:lvl>
    <w:lvl w:ilvl="3">
      <w:start w:val="0"/>
      <w:numFmt w:val="bullet"/>
      <w:lvlText w:val="▪"/>
      <w:lvlJc w:val="left"/>
      <w:pPr>
        <w:ind w:left="2880" w:hanging="360"/>
      </w:pPr>
      <w:rPr>
        <w:rFonts w:ascii="Noto Sans Symbols" w:cs="Noto Sans Symbols" w:eastAsia="Noto Sans Symbols" w:hAnsi="Noto Sans Symbols"/>
        <w:sz w:val="20"/>
        <w:szCs w:val="20"/>
      </w:rPr>
    </w:lvl>
    <w:lvl w:ilvl="4">
      <w:start w:val="0"/>
      <w:numFmt w:val="bullet"/>
      <w:lvlText w:val="▪"/>
      <w:lvlJc w:val="left"/>
      <w:pPr>
        <w:ind w:left="3600" w:hanging="360"/>
      </w:pPr>
      <w:rPr>
        <w:rFonts w:ascii="Noto Sans Symbols" w:cs="Noto Sans Symbols" w:eastAsia="Noto Sans Symbols" w:hAnsi="Noto Sans Symbols"/>
        <w:sz w:val="20"/>
        <w:szCs w:val="20"/>
      </w:rPr>
    </w:lvl>
    <w:lvl w:ilvl="5">
      <w:start w:val="0"/>
      <w:numFmt w:val="bullet"/>
      <w:lvlText w:val="▪"/>
      <w:lvlJc w:val="left"/>
      <w:pPr>
        <w:ind w:left="4320" w:hanging="360"/>
      </w:pPr>
      <w:rPr>
        <w:rFonts w:ascii="Noto Sans Symbols" w:cs="Noto Sans Symbols" w:eastAsia="Noto Sans Symbols" w:hAnsi="Noto Sans Symbols"/>
        <w:sz w:val="20"/>
        <w:szCs w:val="20"/>
      </w:rPr>
    </w:lvl>
    <w:lvl w:ilvl="6">
      <w:start w:val="0"/>
      <w:numFmt w:val="bullet"/>
      <w:lvlText w:val="▪"/>
      <w:lvlJc w:val="left"/>
      <w:pPr>
        <w:ind w:left="5040" w:hanging="360"/>
      </w:pPr>
      <w:rPr>
        <w:rFonts w:ascii="Noto Sans Symbols" w:cs="Noto Sans Symbols" w:eastAsia="Noto Sans Symbols" w:hAnsi="Noto Sans Symbols"/>
        <w:sz w:val="20"/>
        <w:szCs w:val="20"/>
      </w:rPr>
    </w:lvl>
    <w:lvl w:ilvl="7">
      <w:start w:val="0"/>
      <w:numFmt w:val="bullet"/>
      <w:lvlText w:val="▪"/>
      <w:lvlJc w:val="left"/>
      <w:pPr>
        <w:ind w:left="5760" w:hanging="360"/>
      </w:pPr>
      <w:rPr>
        <w:rFonts w:ascii="Noto Sans Symbols" w:cs="Noto Sans Symbols" w:eastAsia="Noto Sans Symbols" w:hAnsi="Noto Sans Symbols"/>
        <w:sz w:val="20"/>
        <w:szCs w:val="20"/>
      </w:rPr>
    </w:lvl>
    <w:lvl w:ilvl="8">
      <w:start w:val="0"/>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decimal"/>
      <w:lvlText w:val="%1."/>
      <w:lvlJc w:val="left"/>
      <w:pPr>
        <w:ind w:left="360" w:hanging="360"/>
      </w:pPr>
      <w:rPr>
        <w:b w:val="1"/>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4">
    <w:lvl w:ilvl="0">
      <w:start w:val="1"/>
      <w:numFmt w:val="decimal"/>
      <w:lvlText w:val="%1."/>
      <w:lvlJc w:val="left"/>
      <w:pPr>
        <w:ind w:left="360" w:firstLine="0"/>
      </w:pPr>
      <w:rPr>
        <w:b w:val="1"/>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lang w:val="fr-FR"/>
      </w:rPr>
    </w:rPrDefault>
    <w:pPrDefault>
      <w:pPr>
        <w:spacing w:line="264"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color="00000a" w:space="1" w:sz="12" w:val="single"/>
        <w:left w:color="00000a" w:space="1" w:sz="12" w:val="single"/>
        <w:bottom w:color="00000a" w:space="1" w:sz="12" w:val="single"/>
        <w:right w:color="00000a" w:space="1" w:sz="12" w:val="single"/>
      </w:pBdr>
      <w:shd w:fill="d9d9d9" w:val="clear"/>
      <w:tabs>
        <w:tab w:val="left" w:pos="-1985"/>
        <w:tab w:val="left" w:pos="567"/>
      </w:tabs>
      <w:ind w:left="0" w:firstLine="0"/>
      <w:jc w:val="center"/>
    </w:pPr>
    <w:rPr>
      <w:b w:val="1"/>
    </w:rPr>
  </w:style>
  <w:style w:type="paragraph" w:styleId="Heading2">
    <w:name w:val="heading 2"/>
    <w:basedOn w:val="Normal"/>
    <w:next w:val="Normal"/>
    <w:pPr>
      <w:keepNext w:val="1"/>
      <w:ind w:left="567" w:hanging="567"/>
    </w:pPr>
    <w:rPr>
      <w:b w:val="1"/>
    </w:rPr>
  </w:style>
  <w:style w:type="paragraph" w:styleId="Heading3">
    <w:name w:val="heading 3"/>
    <w:basedOn w:val="Normal"/>
    <w:next w:val="Normal"/>
    <w:pPr>
      <w:keepNext w:val="1"/>
      <w:ind w:left="1418" w:hanging="850"/>
    </w:pPr>
    <w:rPr/>
  </w:style>
  <w:style w:type="paragraph" w:styleId="Heading4">
    <w:name w:val="heading 4"/>
    <w:basedOn w:val="Normal"/>
    <w:next w:val="Normal"/>
    <w:pPr>
      <w:ind w:left="2211" w:hanging="1131"/>
    </w:pPr>
    <w:rPr/>
  </w:style>
  <w:style w:type="paragraph" w:styleId="Heading5">
    <w:name w:val="heading 5"/>
    <w:basedOn w:val="Normal"/>
    <w:next w:val="Normal"/>
    <w:pPr>
      <w:keepNext w:val="1"/>
      <w:tabs>
        <w:tab w:val="left" w:pos="-1985"/>
      </w:tabs>
    </w:pPr>
    <w:rPr>
      <w:rFonts w:ascii="Garamond" w:cs="Garamond" w:eastAsia="Garamond" w:hAnsi="Garamond"/>
      <w:b w:val="1"/>
    </w:rPr>
  </w:style>
  <w:style w:type="paragraph" w:styleId="Heading6">
    <w:name w:val="heading 6"/>
    <w:basedOn w:val="Normal"/>
    <w:next w:val="Normal"/>
    <w:pPr>
      <w:keepNext w:val="1"/>
      <w:ind w:right="-2472"/>
    </w:pPr>
    <w:rPr>
      <w:i w:val="1"/>
      <w:color w:val="ff0000"/>
    </w:rPr>
  </w:style>
  <w:style w:type="paragraph" w:styleId="Title">
    <w:name w:val="Title"/>
    <w:basedOn w:val="Normal"/>
    <w:next w:val="Normal"/>
    <w:pPr>
      <w:keepNext w:val="1"/>
      <w:spacing w:after="120" w:before="240" w:lineRule="auto"/>
    </w:pPr>
    <w:rPr>
      <w:rFonts w:ascii="Liberation Sans" w:cs="Liberation Sans" w:eastAsia="Liberation Sans" w:hAnsi="Liberation Sans"/>
      <w:sz w:val="28"/>
      <w:szCs w:val="28"/>
    </w:rPr>
  </w:style>
  <w:style w:type="paragraph" w:styleId="Normal" w:default="1">
    <w:name w:val="Normal"/>
    <w:qFormat w:val="1"/>
    <w:rsid w:val="001F6C82"/>
    <w:pPr>
      <w:spacing w:line="264" w:lineRule="auto"/>
      <w:jc w:val="both"/>
    </w:pPr>
    <w:rPr>
      <w:rFonts w:ascii="Arial" w:cs="Arial" w:hAnsi="Arial"/>
      <w:color w:val="000000"/>
    </w:rPr>
  </w:style>
  <w:style w:type="paragraph" w:styleId="Titre1">
    <w:name w:val="heading 1"/>
    <w:basedOn w:val="Normal"/>
    <w:next w:val="Normal"/>
    <w:qFormat w:val="1"/>
    <w:rsid w:val="00D9409B"/>
    <w:pPr>
      <w:numPr>
        <w:numId w:val="1"/>
      </w:numPr>
      <w:pBdr>
        <w:top w:color="00000a" w:space="1" w:sz="12" w:val="single"/>
        <w:left w:color="00000a" w:space="1" w:sz="12" w:val="single"/>
        <w:bottom w:color="00000a" w:space="1" w:sz="12" w:val="single"/>
        <w:right w:color="00000a" w:space="1" w:sz="12" w:val="single"/>
      </w:pBdr>
      <w:shd w:color="auto" w:fill="ffffff" w:val="pct15"/>
      <w:tabs>
        <w:tab w:val="left" w:pos="-1985"/>
        <w:tab w:val="left" w:pos="567"/>
      </w:tabs>
      <w:jc w:val="center"/>
      <w:outlineLvl w:val="0"/>
    </w:pPr>
    <w:rPr>
      <w:b w:val="1"/>
      <w:bCs w:val="1"/>
    </w:rPr>
  </w:style>
  <w:style w:type="paragraph" w:styleId="Titre2">
    <w:name w:val="heading 2"/>
    <w:basedOn w:val="Normal"/>
    <w:next w:val="Normal"/>
    <w:link w:val="Titre2Car"/>
    <w:qFormat w:val="1"/>
    <w:rsid w:val="00207C64"/>
    <w:pPr>
      <w:keepNext w:val="1"/>
      <w:numPr>
        <w:ilvl w:val="1"/>
        <w:numId w:val="1"/>
      </w:numPr>
      <w:outlineLvl w:val="1"/>
    </w:pPr>
    <w:rPr>
      <w:b w:val="1"/>
    </w:rPr>
  </w:style>
  <w:style w:type="paragraph" w:styleId="Titre3">
    <w:name w:val="heading 3"/>
    <w:basedOn w:val="Normal"/>
    <w:qFormat w:val="1"/>
    <w:rsid w:val="00125FB0"/>
    <w:pPr>
      <w:keepNext w:val="1"/>
      <w:numPr>
        <w:ilvl w:val="2"/>
        <w:numId w:val="1"/>
      </w:numPr>
      <w:outlineLvl w:val="2"/>
    </w:pPr>
  </w:style>
  <w:style w:type="paragraph" w:styleId="Titre4">
    <w:name w:val="heading 4"/>
    <w:basedOn w:val="Normal"/>
    <w:next w:val="Normal"/>
    <w:autoRedefine w:val="1"/>
    <w:qFormat w:val="1"/>
    <w:rsid w:val="00354EBD"/>
    <w:pPr>
      <w:numPr>
        <w:ilvl w:val="3"/>
        <w:numId w:val="1"/>
      </w:numPr>
      <w:outlineLvl w:val="3"/>
    </w:pPr>
  </w:style>
  <w:style w:type="paragraph" w:styleId="Titre5">
    <w:name w:val="heading 5"/>
    <w:basedOn w:val="Normal"/>
    <w:next w:val="Normal"/>
    <w:qFormat w:val="1"/>
    <w:rsid w:val="001D6C11"/>
    <w:pPr>
      <w:keepNext w:val="1"/>
      <w:tabs>
        <w:tab w:val="left" w:pos="-1985"/>
      </w:tabs>
      <w:outlineLvl w:val="4"/>
    </w:pPr>
    <w:rPr>
      <w:rFonts w:ascii="Garamond" w:hAnsi="Garamond"/>
      <w:b w:val="1"/>
      <w:bCs w:val="1"/>
    </w:rPr>
  </w:style>
  <w:style w:type="paragraph" w:styleId="Titre6">
    <w:name w:val="heading 6"/>
    <w:basedOn w:val="Normal"/>
    <w:next w:val="Normal"/>
    <w:qFormat w:val="1"/>
    <w:rsid w:val="001D6C11"/>
    <w:pPr>
      <w:keepNext w:val="1"/>
      <w:ind w:right="-2472"/>
      <w:outlineLvl w:val="5"/>
    </w:pPr>
    <w:rPr>
      <w:i w:val="1"/>
      <w:color w:val="ff0000"/>
    </w:rPr>
  </w:style>
  <w:style w:type="paragraph" w:styleId="Titre7">
    <w:name w:val="heading 7"/>
    <w:basedOn w:val="Normal"/>
    <w:next w:val="Normal"/>
    <w:qFormat w:val="1"/>
    <w:rsid w:val="001D6C11"/>
    <w:pPr>
      <w:keepNext w:val="1"/>
      <w:tabs>
        <w:tab w:val="left" w:pos="-1985"/>
      </w:tabs>
      <w:jc w:val="center"/>
      <w:outlineLvl w:val="6"/>
    </w:pPr>
    <w:rPr>
      <w:b w:val="1"/>
      <w:bCs w:val="1"/>
      <w:sz w:val="28"/>
      <w:szCs w:val="28"/>
    </w:rPr>
  </w:style>
  <w:style w:type="paragraph" w:styleId="Titre8">
    <w:name w:val="heading 8"/>
    <w:basedOn w:val="Normal"/>
    <w:next w:val="Normal"/>
    <w:qFormat w:val="1"/>
    <w:rsid w:val="001D6C11"/>
    <w:pPr>
      <w:keepNext w:val="1"/>
      <w:tabs>
        <w:tab w:val="left" w:pos="-1985"/>
      </w:tabs>
      <w:ind w:left="-567" w:right="-483"/>
      <w:outlineLvl w:val="7"/>
    </w:pPr>
    <w:rPr>
      <w:b w:val="1"/>
      <w:bCs w:val="1"/>
      <w:sz w:val="28"/>
      <w:szCs w:val="28"/>
    </w:rPr>
  </w:style>
  <w:style w:type="paragraph" w:styleId="Titre9">
    <w:name w:val="heading 9"/>
    <w:basedOn w:val="Normal"/>
    <w:next w:val="Normal"/>
    <w:qFormat w:val="1"/>
    <w:rsid w:val="001D6C11"/>
    <w:pPr>
      <w:keepNext w:val="1"/>
      <w:outlineLvl w:val="8"/>
    </w:pPr>
    <w:rPr>
      <w:b w:val="1"/>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character" w:styleId="Marquedecommentaire">
    <w:name w:val="annotation reference"/>
    <w:semiHidden w:val="1"/>
    <w:qFormat w:val="1"/>
    <w:rsid w:val="001D6C11"/>
    <w:rPr>
      <w:sz w:val="16"/>
      <w:szCs w:val="16"/>
    </w:rPr>
  </w:style>
  <w:style w:type="character" w:styleId="Titre2Car" w:customStyle="1">
    <w:name w:val="Titre 2 Car"/>
    <w:link w:val="Titre2"/>
    <w:qFormat w:val="1"/>
    <w:rsid w:val="00BF76AC"/>
    <w:rPr>
      <w:rFonts w:ascii="Arial" w:cs="Arial" w:hAnsi="Arial"/>
      <w:b w:val="1"/>
      <w:color w:val="000000"/>
    </w:rPr>
  </w:style>
  <w:style w:type="character" w:styleId="Textedelespacerserv">
    <w:name w:val="Placeholder Text"/>
    <w:basedOn w:val="Policepardfaut"/>
    <w:uiPriority w:val="99"/>
    <w:semiHidden w:val="1"/>
    <w:qFormat w:val="1"/>
    <w:rsid w:val="002B5730"/>
    <w:rPr>
      <w:color w:val="808080"/>
    </w:rPr>
  </w:style>
  <w:style w:type="character" w:styleId="ListLabel1" w:customStyle="1">
    <w:name w:val="ListLabel 1"/>
    <w:qFormat w:val="1"/>
    <w:rsid w:val="006A55BE"/>
    <w:rPr>
      <w:rFonts w:cs="Courier New"/>
    </w:rPr>
  </w:style>
  <w:style w:type="character" w:styleId="ListLabel2" w:customStyle="1">
    <w:name w:val="ListLabel 2"/>
    <w:qFormat w:val="1"/>
    <w:rsid w:val="006A55BE"/>
    <w:rPr>
      <w:b w:val="1"/>
    </w:rPr>
  </w:style>
  <w:style w:type="character" w:styleId="ListLabel3" w:customStyle="1">
    <w:name w:val="ListLabel 3"/>
    <w:qFormat w:val="1"/>
    <w:rsid w:val="006A55BE"/>
    <w:rPr>
      <w:b w:val="1"/>
    </w:rPr>
  </w:style>
  <w:style w:type="character" w:styleId="ListLabel4" w:customStyle="1">
    <w:name w:val="ListLabel 4"/>
    <w:qFormat w:val="1"/>
    <w:rsid w:val="006A55BE"/>
    <w:rPr>
      <w:b w:val="1"/>
    </w:rPr>
  </w:style>
  <w:style w:type="character" w:styleId="ListLabel5" w:customStyle="1">
    <w:name w:val="ListLabel 5"/>
    <w:qFormat w:val="1"/>
    <w:rsid w:val="006A55BE"/>
    <w:rPr>
      <w:rFonts w:cs="Courier New"/>
    </w:rPr>
  </w:style>
  <w:style w:type="character" w:styleId="ListLabel6" w:customStyle="1">
    <w:name w:val="ListLabel 6"/>
    <w:qFormat w:val="1"/>
    <w:rsid w:val="006A55BE"/>
    <w:rPr>
      <w:rFonts w:cs="Courier New"/>
    </w:rPr>
  </w:style>
  <w:style w:type="character" w:styleId="ListLabel7" w:customStyle="1">
    <w:name w:val="ListLabel 7"/>
    <w:qFormat w:val="1"/>
    <w:rsid w:val="006A55BE"/>
    <w:rPr>
      <w:b w:val="0"/>
    </w:rPr>
  </w:style>
  <w:style w:type="character" w:styleId="ListLabel8" w:customStyle="1">
    <w:name w:val="ListLabel 8"/>
    <w:qFormat w:val="1"/>
    <w:rsid w:val="006A55BE"/>
    <w:rPr>
      <w:rFonts w:cs="Courier New"/>
    </w:rPr>
  </w:style>
  <w:style w:type="character" w:styleId="ListLabel9" w:customStyle="1">
    <w:name w:val="ListLabel 9"/>
    <w:qFormat w:val="1"/>
    <w:rsid w:val="006A55BE"/>
    <w:rPr>
      <w:rFonts w:cs="Courier New"/>
    </w:rPr>
  </w:style>
  <w:style w:type="character" w:styleId="ListLabel10" w:customStyle="1">
    <w:name w:val="ListLabel 10"/>
    <w:qFormat w:val="1"/>
    <w:rsid w:val="006A55BE"/>
    <w:rPr>
      <w:rFonts w:cs="Courier New"/>
    </w:rPr>
  </w:style>
  <w:style w:type="paragraph" w:styleId="Titre">
    <w:name w:val="Title"/>
    <w:basedOn w:val="Normal"/>
    <w:next w:val="Corpsdetexte"/>
    <w:qFormat w:val="1"/>
    <w:rsid w:val="006A55BE"/>
    <w:pPr>
      <w:keepNext w:val="1"/>
      <w:spacing w:after="120" w:before="240"/>
    </w:pPr>
    <w:rPr>
      <w:rFonts w:ascii="Liberation Sans" w:cs="Arial Unicode MS" w:eastAsia="Arial Unicode MS" w:hAnsi="Liberation Sans"/>
      <w:sz w:val="28"/>
      <w:szCs w:val="28"/>
    </w:rPr>
  </w:style>
  <w:style w:type="paragraph" w:styleId="Corpsdetexte">
    <w:name w:val="Body Text"/>
    <w:basedOn w:val="Normal"/>
    <w:rsid w:val="006A55BE"/>
    <w:pPr>
      <w:spacing w:after="140" w:line="288" w:lineRule="auto"/>
    </w:pPr>
  </w:style>
  <w:style w:type="paragraph" w:styleId="Liste">
    <w:name w:val="List"/>
    <w:basedOn w:val="Corpsdetexte"/>
    <w:rsid w:val="006A55BE"/>
  </w:style>
  <w:style w:type="paragraph" w:styleId="Lgende">
    <w:name w:val="caption"/>
    <w:basedOn w:val="Normal"/>
    <w:qFormat w:val="1"/>
    <w:rsid w:val="006A55BE"/>
    <w:pPr>
      <w:suppressLineNumbers w:val="1"/>
      <w:spacing w:after="120" w:before="120"/>
    </w:pPr>
    <w:rPr>
      <w:i w:val="1"/>
      <w:iCs w:val="1"/>
      <w:sz w:val="24"/>
      <w:szCs w:val="24"/>
    </w:rPr>
  </w:style>
  <w:style w:type="paragraph" w:styleId="Index" w:customStyle="1">
    <w:name w:val="Index"/>
    <w:basedOn w:val="Normal"/>
    <w:qFormat w:val="1"/>
    <w:rsid w:val="006A55BE"/>
    <w:pPr>
      <w:suppressLineNumbers w:val="1"/>
    </w:pPr>
  </w:style>
  <w:style w:type="paragraph" w:styleId="ECErepres" w:customStyle="1">
    <w:name w:val="ECErepères"/>
    <w:basedOn w:val="ECEcorps"/>
    <w:qFormat w:val="1"/>
    <w:rsid w:val="00197F7D"/>
    <w:pPr>
      <w:jc w:val="center"/>
    </w:pPr>
    <w:rPr>
      <w:sz w:val="18"/>
      <w:szCs w:val="18"/>
    </w:rPr>
  </w:style>
  <w:style w:type="paragraph" w:styleId="ECEappel" w:customStyle="1">
    <w:name w:val="ECEappel"/>
    <w:basedOn w:val="ECEcorps"/>
    <w:qFormat w:val="1"/>
    <w:rsid w:val="00FB14E2"/>
    <w:pPr>
      <w:jc w:val="center"/>
    </w:pPr>
    <w:rPr>
      <w:rFonts w:eastAsia="Arial Unicode MS"/>
      <w:b w:val="1"/>
    </w:rPr>
  </w:style>
  <w:style w:type="paragraph" w:styleId="Retraitnormal">
    <w:name w:val="Normal Indent"/>
    <w:basedOn w:val="Normal"/>
    <w:qFormat w:val="1"/>
    <w:rsid w:val="001D6C11"/>
    <w:pPr>
      <w:tabs>
        <w:tab w:val="left" w:pos="-1985"/>
      </w:tabs>
      <w:ind w:left="708"/>
    </w:pPr>
  </w:style>
  <w:style w:type="paragraph" w:styleId="Pieddepage">
    <w:name w:val="footer"/>
    <w:basedOn w:val="Normal"/>
    <w:rsid w:val="001D6C11"/>
    <w:pPr>
      <w:tabs>
        <w:tab w:val="left" w:pos="-1985"/>
        <w:tab w:val="center" w:pos="4536"/>
        <w:tab w:val="right" w:pos="9072"/>
      </w:tabs>
    </w:pPr>
    <w:rPr>
      <w:sz w:val="22"/>
      <w:szCs w:val="22"/>
    </w:rPr>
  </w:style>
  <w:style w:type="paragraph" w:styleId="remarque" w:customStyle="1">
    <w:name w:val="remarque"/>
    <w:basedOn w:val="Normal"/>
    <w:qFormat w:val="1"/>
    <w:rsid w:val="001D6C11"/>
    <w:pPr>
      <w:tabs>
        <w:tab w:val="left" w:pos="-1985"/>
      </w:tabs>
    </w:pPr>
    <w:rPr>
      <w:b w:val="1"/>
      <w:bCs w:val="1"/>
    </w:rPr>
  </w:style>
  <w:style w:type="paragraph" w:styleId="Retraitcorpsdetexte">
    <w:name w:val="Body Text Indent"/>
    <w:basedOn w:val="Normal"/>
    <w:rsid w:val="001D6C11"/>
    <w:pPr>
      <w:tabs>
        <w:tab w:val="left" w:pos="-1985"/>
      </w:tabs>
      <w:ind w:firstLine="426"/>
    </w:pPr>
    <w:rPr>
      <w:sz w:val="22"/>
      <w:szCs w:val="22"/>
    </w:rPr>
  </w:style>
  <w:style w:type="paragraph" w:styleId="En-tte">
    <w:name w:val="header"/>
    <w:basedOn w:val="Normal"/>
    <w:rsid w:val="001D6C11"/>
    <w:pPr>
      <w:tabs>
        <w:tab w:val="left" w:pos="-1985"/>
        <w:tab w:val="center" w:pos="4536"/>
        <w:tab w:val="right" w:pos="9072"/>
      </w:tabs>
    </w:pPr>
  </w:style>
  <w:style w:type="paragraph" w:styleId="Notedebasdepage">
    <w:name w:val="footnote text"/>
    <w:basedOn w:val="Normal"/>
    <w:semiHidden w:val="1"/>
    <w:qFormat w:val="1"/>
    <w:rsid w:val="001D6C11"/>
  </w:style>
  <w:style w:type="paragraph" w:styleId="Sous-titre">
    <w:name w:val="Subtitle"/>
    <w:basedOn w:val="Normal"/>
    <w:qFormat w:val="1"/>
    <w:rsid w:val="001D6C11"/>
    <w:pPr>
      <w:jc w:val="center"/>
    </w:pPr>
    <w:rPr>
      <w:b w:val="1"/>
      <w:i w:val="1"/>
      <w:sz w:val="28"/>
    </w:rPr>
  </w:style>
  <w:style w:type="paragraph" w:styleId="Commentaire">
    <w:name w:val="annotation text"/>
    <w:basedOn w:val="Normal"/>
    <w:semiHidden w:val="1"/>
    <w:qFormat w:val="1"/>
    <w:rsid w:val="001D6C11"/>
  </w:style>
  <w:style w:type="paragraph" w:styleId="Objetducommentaire">
    <w:name w:val="annotation subject"/>
    <w:basedOn w:val="Commentaire"/>
    <w:semiHidden w:val="1"/>
    <w:qFormat w:val="1"/>
    <w:rsid w:val="001D6C11"/>
    <w:rPr>
      <w:b w:val="1"/>
      <w:bCs w:val="1"/>
    </w:rPr>
  </w:style>
  <w:style w:type="paragraph" w:styleId="Textedebulles">
    <w:name w:val="Balloon Text"/>
    <w:basedOn w:val="Normal"/>
    <w:qFormat w:val="1"/>
    <w:rsid w:val="001D6C11"/>
    <w:rPr>
      <w:rFonts w:ascii="Tahoma" w:cs="Tahoma" w:hAnsi="Tahoma"/>
      <w:sz w:val="16"/>
      <w:szCs w:val="16"/>
    </w:rPr>
  </w:style>
  <w:style w:type="paragraph" w:styleId="TM1">
    <w:name w:val="toc 1"/>
    <w:next w:val="Normal"/>
    <w:uiPriority w:val="39"/>
    <w:qFormat w:val="1"/>
    <w:rsid w:val="00CA6FD0"/>
    <w:pPr>
      <w:widowControl w:val="0"/>
      <w:tabs>
        <w:tab w:val="left" w:pos="284"/>
        <w:tab w:val="right" w:leader="dot" w:pos="9628"/>
      </w:tabs>
    </w:pPr>
  </w:style>
  <w:style w:type="paragraph" w:styleId="TM2">
    <w:name w:val="toc 2"/>
    <w:basedOn w:val="Normal"/>
    <w:next w:val="Normal"/>
    <w:uiPriority w:val="39"/>
    <w:unhideWhenUsed w:val="1"/>
    <w:qFormat w:val="1"/>
    <w:rsid w:val="00910B6F"/>
    <w:pPr>
      <w:tabs>
        <w:tab w:val="right" w:leader="dot" w:pos="9628"/>
      </w:tabs>
      <w:spacing w:after="100" w:line="276" w:lineRule="auto"/>
      <w:ind w:left="221"/>
    </w:pPr>
    <w:rPr>
      <w:color w:val="00000a"/>
      <w:lang w:eastAsia="en-US"/>
    </w:rPr>
  </w:style>
  <w:style w:type="paragraph" w:styleId="TM3">
    <w:name w:val="toc 3"/>
    <w:basedOn w:val="Normal"/>
    <w:next w:val="Normal"/>
    <w:autoRedefine w:val="1"/>
    <w:uiPriority w:val="39"/>
    <w:unhideWhenUsed w:val="1"/>
    <w:rsid w:val="00A20F44"/>
    <w:pPr>
      <w:tabs>
        <w:tab w:val="right" w:leader="dot" w:pos="9628"/>
      </w:tabs>
      <w:spacing w:after="100" w:line="276" w:lineRule="auto"/>
      <w:ind w:left="442"/>
    </w:pPr>
    <w:rPr>
      <w:rFonts w:ascii="Calibri" w:cs="Times New Roman" w:hAnsi="Calibri"/>
      <w:color w:val="00000a"/>
      <w:sz w:val="22"/>
      <w:szCs w:val="22"/>
      <w:lang w:eastAsia="en-US"/>
    </w:rPr>
  </w:style>
  <w:style w:type="paragraph" w:styleId="StyleGrasCentrMotifTransparenteArrire-plan2" w:customStyle="1">
    <w:name w:val="Style Gras Centré Motif : Transparente (Arrière-plan 2)"/>
    <w:basedOn w:val="Normal"/>
    <w:qFormat w:val="1"/>
    <w:rsid w:val="00B97EB7"/>
    <w:pPr>
      <w:shd w:color="auto" w:fill="eeece1" w:val="clear"/>
      <w:jc w:val="center"/>
    </w:pPr>
    <w:rPr>
      <w:rFonts w:cs="Times New Roman"/>
      <w:b w:val="1"/>
      <w:bCs w:val="1"/>
    </w:rPr>
  </w:style>
  <w:style w:type="paragraph" w:styleId="Default" w:customStyle="1">
    <w:name w:val="Default"/>
    <w:uiPriority w:val="99"/>
    <w:qFormat w:val="1"/>
    <w:rsid w:val="00BF76AC"/>
    <w:rPr>
      <w:rFonts w:ascii="Calibri" w:cs="Calibri" w:eastAsia="MS ??" w:hAnsi="Calibri"/>
      <w:color w:val="000000"/>
      <w:sz w:val="24"/>
      <w:szCs w:val="24"/>
    </w:rPr>
  </w:style>
  <w:style w:type="paragraph" w:styleId="ECEcorps" w:customStyle="1">
    <w:name w:val="ECEcorps"/>
    <w:qFormat w:val="1"/>
    <w:rsid w:val="00C06213"/>
    <w:pPr>
      <w:spacing w:line="264" w:lineRule="auto"/>
      <w:jc w:val="both"/>
    </w:pPr>
    <w:rPr>
      <w:rFonts w:ascii="Arial" w:cs="Arial" w:hAnsi="Arial"/>
    </w:rPr>
  </w:style>
  <w:style w:type="paragraph" w:styleId="ECEtitre" w:customStyle="1">
    <w:name w:val="ECEtitre"/>
    <w:basedOn w:val="ECEcorps"/>
    <w:next w:val="ECEcorps"/>
    <w:qFormat w:val="1"/>
    <w:rsid w:val="00E2460E"/>
    <w:rPr>
      <w:b w:val="1"/>
      <w:u w:val="single"/>
    </w:rPr>
  </w:style>
  <w:style w:type="paragraph" w:styleId="ECEfiche" w:customStyle="1">
    <w:name w:val="ECEfiche"/>
    <w:basedOn w:val="Titre1"/>
    <w:next w:val="ECEcorps"/>
    <w:qFormat w:val="1"/>
    <w:rsid w:val="00A12834"/>
    <w:pPr>
      <w:numPr>
        <w:numId w:val="0"/>
      </w:numPr>
      <w:shd w:color="auto" w:fill="d8d8d8" w:val="clear"/>
    </w:pPr>
    <w:rPr>
      <w:b w:val="0"/>
    </w:rPr>
  </w:style>
  <w:style w:type="paragraph" w:styleId="ECErponse" w:customStyle="1">
    <w:name w:val="ECEréponse"/>
    <w:basedOn w:val="ECEcorps"/>
    <w:qFormat w:val="1"/>
    <w:rsid w:val="00C22A4C"/>
    <w:pPr>
      <w:spacing w:before="240" w:line="240" w:lineRule="auto"/>
    </w:pPr>
    <w:rPr>
      <w:bCs w:val="1"/>
      <w:szCs w:val="22"/>
    </w:rPr>
  </w:style>
  <w:style w:type="paragraph" w:styleId="ECEpartie" w:customStyle="1">
    <w:name w:val="ECEpartie"/>
    <w:basedOn w:val="ECEcorps"/>
    <w:next w:val="ECEcorps"/>
    <w:qFormat w:val="1"/>
    <w:rsid w:val="00452138"/>
    <w:rPr>
      <w:b w:val="1"/>
    </w:rPr>
  </w:style>
  <w:style w:type="paragraph" w:styleId="ECEcoeff" w:customStyle="1">
    <w:name w:val="ECEcoeff"/>
    <w:basedOn w:val="ECEcorps"/>
    <w:next w:val="ECEcorps"/>
    <w:qFormat w:val="1"/>
    <w:rsid w:val="0003345D"/>
    <w:rPr>
      <w:b w:val="1"/>
      <w:sz w:val="22"/>
      <w:szCs w:val="22"/>
    </w:rPr>
  </w:style>
  <w:style w:type="paragraph" w:styleId="ECEbordure" w:customStyle="1">
    <w:name w:val="ECEbordure"/>
    <w:basedOn w:val="ECEcorps"/>
    <w:qFormat w:val="1"/>
    <w:rsid w:val="00180BB9"/>
    <w:pPr>
      <w:pBdr>
        <w:top w:color="00000a" w:space="1" w:sz="12" w:val="single"/>
        <w:left w:color="00000a" w:space="4" w:sz="12" w:val="single"/>
        <w:bottom w:color="00000a" w:space="1" w:sz="12" w:val="single"/>
        <w:right w:color="00000a" w:space="4" w:sz="12" w:val="single"/>
      </w:pBdr>
      <w:ind w:left="284" w:right="281"/>
    </w:pPr>
  </w:style>
  <w:style w:type="paragraph" w:styleId="ECEsommaire" w:customStyle="1">
    <w:name w:val="ECEsommaire"/>
    <w:basedOn w:val="ECEcorps"/>
    <w:qFormat w:val="1"/>
    <w:rsid w:val="0060508C"/>
    <w:pPr>
      <w:jc w:val="center"/>
    </w:pPr>
    <w:rPr>
      <w:b w:val="1"/>
      <w:sz w:val="24"/>
      <w:szCs w:val="24"/>
    </w:rPr>
  </w:style>
  <w:style w:type="paragraph" w:styleId="ECEpuce1" w:customStyle="1">
    <w:name w:val="ECEpuce1"/>
    <w:basedOn w:val="ECEcorps"/>
    <w:qFormat w:val="1"/>
    <w:rsid w:val="0060508C"/>
    <w:rPr>
      <w:rFonts w:eastAsia="Arial Unicode MS"/>
      <w:bCs w:val="1"/>
      <w:iCs w:val="1"/>
    </w:rPr>
  </w:style>
  <w:style w:type="paragraph" w:styleId="ECEpuce2" w:customStyle="1">
    <w:name w:val="ECEpuce2"/>
    <w:basedOn w:val="ECEcorps"/>
    <w:qFormat w:val="1"/>
    <w:rsid w:val="0060508C"/>
    <w:pPr>
      <w:ind w:left="1491" w:hanging="357"/>
    </w:pPr>
    <w:rPr>
      <w:rFonts w:eastAsia="Arial Unicode MS"/>
      <w:bCs w:val="1"/>
      <w:iCs w:val="1"/>
    </w:rPr>
  </w:style>
  <w:style w:type="paragraph" w:styleId="TM4">
    <w:name w:val="toc 4"/>
    <w:basedOn w:val="Normal"/>
    <w:next w:val="Normal"/>
    <w:autoRedefine w:val="1"/>
    <w:uiPriority w:val="39"/>
    <w:unhideWhenUsed w:val="1"/>
    <w:rsid w:val="00943326"/>
    <w:pPr>
      <w:ind w:left="600"/>
    </w:pPr>
  </w:style>
  <w:style w:type="paragraph" w:styleId="TM5">
    <w:name w:val="toc 5"/>
    <w:basedOn w:val="Normal"/>
    <w:next w:val="Normal"/>
    <w:autoRedefine w:val="1"/>
    <w:uiPriority w:val="39"/>
    <w:unhideWhenUsed w:val="1"/>
    <w:rsid w:val="00943326"/>
    <w:pPr>
      <w:ind w:left="800"/>
    </w:pPr>
  </w:style>
  <w:style w:type="paragraph" w:styleId="TM6">
    <w:name w:val="toc 6"/>
    <w:basedOn w:val="Normal"/>
    <w:next w:val="Normal"/>
    <w:autoRedefine w:val="1"/>
    <w:uiPriority w:val="39"/>
    <w:unhideWhenUsed w:val="1"/>
    <w:rsid w:val="00943326"/>
    <w:pPr>
      <w:ind w:left="1000"/>
    </w:pPr>
  </w:style>
  <w:style w:type="paragraph" w:styleId="TM7">
    <w:name w:val="toc 7"/>
    <w:basedOn w:val="Normal"/>
    <w:next w:val="Normal"/>
    <w:autoRedefine w:val="1"/>
    <w:uiPriority w:val="39"/>
    <w:unhideWhenUsed w:val="1"/>
    <w:rsid w:val="00943326"/>
    <w:pPr>
      <w:ind w:left="1200"/>
    </w:pPr>
  </w:style>
  <w:style w:type="paragraph" w:styleId="TM8">
    <w:name w:val="toc 8"/>
    <w:basedOn w:val="Normal"/>
    <w:next w:val="Normal"/>
    <w:autoRedefine w:val="1"/>
    <w:uiPriority w:val="39"/>
    <w:unhideWhenUsed w:val="1"/>
    <w:rsid w:val="00943326"/>
    <w:pPr>
      <w:ind w:left="1400"/>
    </w:pPr>
  </w:style>
  <w:style w:type="paragraph" w:styleId="TM9">
    <w:name w:val="toc 9"/>
    <w:basedOn w:val="Normal"/>
    <w:next w:val="Normal"/>
    <w:autoRedefine w:val="1"/>
    <w:uiPriority w:val="39"/>
    <w:unhideWhenUsed w:val="1"/>
    <w:rsid w:val="00943326"/>
    <w:pPr>
      <w:ind w:left="1600"/>
    </w:pPr>
  </w:style>
  <w:style w:type="paragraph" w:styleId="Contenudecadre" w:customStyle="1">
    <w:name w:val="Contenu de cadre"/>
    <w:basedOn w:val="Normal"/>
    <w:qFormat w:val="1"/>
    <w:rsid w:val="006A55BE"/>
  </w:style>
  <w:style w:type="table" w:styleId="Grilledutableau">
    <w:name w:val="Table Grid"/>
    <w:basedOn w:val="TableauNormal"/>
    <w:uiPriority w:val="59"/>
    <w:rsid w:val="003A0429"/>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semiHidden w:val="1"/>
    <w:unhideWhenUsed w:val="1"/>
    <w:rsid w:val="003E566E"/>
    <w:pPr>
      <w:spacing w:after="100" w:afterAutospacing="1" w:before="100" w:beforeAutospacing="1" w:line="240" w:lineRule="auto"/>
      <w:jc w:val="left"/>
    </w:pPr>
    <w:rPr>
      <w:rFonts w:ascii="Times New Roman" w:cs="Times New Roman" w:hAnsi="Times New Roman"/>
      <w:color w:val="auto"/>
      <w:sz w:val="24"/>
      <w:szCs w:val="24"/>
    </w:rPr>
  </w:style>
  <w:style w:type="paragraph" w:styleId="Subtitle">
    <w:name w:val="Subtitle"/>
    <w:basedOn w:val="Normal"/>
    <w:next w:val="Normal"/>
    <w:pPr>
      <w:jc w:val="center"/>
    </w:pPr>
    <w:rPr>
      <w:b w:val="1"/>
      <w:i w:val="1"/>
      <w:sz w:val="28"/>
      <w:szCs w:val="28"/>
    </w:rPr>
  </w:style>
  <w:style w:type="table" w:styleId="Table1">
    <w:basedOn w:val="TableNormal"/>
    <w:tblPr>
      <w:tblStyleRowBandSize w:val="1"/>
      <w:tblStyleColBandSize w:val="1"/>
      <w:tblCellMar>
        <w:top w:w="57.0" w:type="dxa"/>
        <w:left w:w="42.0" w:type="dxa"/>
        <w:bottom w:w="57.0" w:type="dxa"/>
        <w:right w:w="57.0" w:type="dxa"/>
      </w:tblCellMar>
    </w:tblPr>
  </w:style>
  <w:style w:type="table" w:styleId="Table2">
    <w:basedOn w:val="TableNormal"/>
    <w:tblPr>
      <w:tblStyleRowBandSize w:val="1"/>
      <w:tblStyleColBandSize w:val="1"/>
      <w:tblCellMar>
        <w:top w:w="57.0" w:type="dxa"/>
        <w:left w:w="56.0" w:type="dxa"/>
        <w:bottom w:w="57.0" w:type="dxa"/>
        <w:right w:w="57.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57.0" w:type="dxa"/>
        <w:left w:w="56.0" w:type="dxa"/>
        <w:bottom w:w="57.0" w:type="dxa"/>
        <w:right w:w="57.0" w:type="dxa"/>
      </w:tblCellMar>
    </w:tblPr>
  </w:style>
  <w:style w:type="table" w:styleId="Table5">
    <w:basedOn w:val="TableNormal"/>
    <w:tblPr>
      <w:tblStyleRowBandSize w:val="1"/>
      <w:tblStyleColBandSize w:val="1"/>
      <w:tblCellMar>
        <w:top w:w="57.0" w:type="dxa"/>
        <w:left w:w="56.0" w:type="dxa"/>
        <w:bottom w:w="57.0" w:type="dxa"/>
        <w:right w:w="57.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fiE44dWesavL1JhkuRSU5tSn1xg==">AMUW2mV7d79N07kd0vrMKZADkF270CfXPaINxIZQoBSXDTsZatRKZ2gzZdvrxDejDyhRzWddDZNc3IXj1XeQKrQXMlil2WOhV++EL4aJbhszm5hj6/XkuXe+03VUAWKRG5zWwSrEUdE13qEGHPD9PDV+tvWvVaohpJkn7945ywhoqfTRQpeGT34Exaa4IiGEM0Zyd6Ylub54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2022-05-26T23:26:00Z</dcterms:created>
  <dc:creator>SIEC</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Rectorat de Versailles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