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019FD" w14:textId="3EA1A512" w:rsidR="00FA78BC" w:rsidRDefault="00C81E81">
      <w:pPr>
        <w:pStyle w:val="ECEbordur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BACCALAURÉAT G</w:t>
      </w:r>
      <w:r>
        <w:rPr>
          <w:rFonts w:eastAsia="Arial Unicode MS"/>
          <w:b/>
          <w:sz w:val="24"/>
          <w:szCs w:val="24"/>
        </w:rPr>
        <w:t>É</w:t>
      </w:r>
      <w:r>
        <w:rPr>
          <w:b/>
          <w:sz w:val="24"/>
          <w:szCs w:val="24"/>
        </w:rPr>
        <w:t>N</w:t>
      </w:r>
      <w:r>
        <w:rPr>
          <w:rFonts w:eastAsia="Arial Unicode MS"/>
          <w:b/>
          <w:sz w:val="24"/>
          <w:szCs w:val="24"/>
        </w:rPr>
        <w:t>É</w:t>
      </w:r>
      <w:r>
        <w:rPr>
          <w:b/>
          <w:sz w:val="24"/>
          <w:szCs w:val="24"/>
        </w:rPr>
        <w:t>RAL</w:t>
      </w:r>
    </w:p>
    <w:p w14:paraId="33F1BE3A" w14:textId="77777777" w:rsidR="00FA78BC" w:rsidRDefault="00FA78BC">
      <w:pPr>
        <w:pStyle w:val="ECEbordure"/>
        <w:jc w:val="center"/>
        <w:rPr>
          <w:b/>
          <w:sz w:val="24"/>
          <w:szCs w:val="24"/>
        </w:rPr>
      </w:pPr>
    </w:p>
    <w:p w14:paraId="5C1B7D34" w14:textId="77777777" w:rsidR="00FA78BC" w:rsidRDefault="00C81E81">
      <w:pPr>
        <w:pStyle w:val="ECEbordure"/>
        <w:jc w:val="center"/>
        <w:rPr>
          <w:b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>Épreuve pratique de l’enseignement de spécialité physique-chimie</w:t>
      </w:r>
    </w:p>
    <w:p w14:paraId="259F0E55" w14:textId="77777777" w:rsidR="00FA78BC" w:rsidRDefault="00C81E81">
      <w:pPr>
        <w:pStyle w:val="ECEbordur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Évaluation des Compétences Expérimentales</w:t>
      </w:r>
    </w:p>
    <w:p w14:paraId="61F58F92" w14:textId="77777777" w:rsidR="00FA78BC" w:rsidRDefault="00FA78BC">
      <w:pPr>
        <w:pStyle w:val="ECEbordure"/>
        <w:jc w:val="center"/>
      </w:pPr>
    </w:p>
    <w:p w14:paraId="2491B2D3" w14:textId="77777777" w:rsidR="00FA78BC" w:rsidRDefault="00C81E81">
      <w:pPr>
        <w:pStyle w:val="ECEbordure"/>
        <w:jc w:val="center"/>
      </w:pPr>
      <w:r>
        <w:t>Cette situation d’évaluation fait partie de la banque nationale.</w:t>
      </w:r>
    </w:p>
    <w:p w14:paraId="048619E1" w14:textId="77777777" w:rsidR="00FA78BC" w:rsidRDefault="00FA78BC">
      <w:pPr>
        <w:pStyle w:val="ECEbordure"/>
        <w:jc w:val="center"/>
      </w:pPr>
    </w:p>
    <w:p w14:paraId="279B7C52" w14:textId="77777777" w:rsidR="00FA78BC" w:rsidRDefault="00FA78BC">
      <w:pPr>
        <w:pStyle w:val="ECEcorps"/>
      </w:pPr>
    </w:p>
    <w:p w14:paraId="12FD1661" w14:textId="77777777" w:rsidR="00FA78BC" w:rsidRDefault="00C81E81" w:rsidP="002726BA">
      <w:pPr>
        <w:pStyle w:val="ECEfiche"/>
        <w:pBdr>
          <w:right w:val="single" w:sz="12" w:space="0" w:color="00000A"/>
        </w:pBdr>
        <w:rPr>
          <w:b/>
        </w:rPr>
      </w:pPr>
      <w:bookmarkStart w:id="0" w:name="_Toc500182690"/>
      <w:bookmarkStart w:id="1" w:name="_Toc482638813"/>
      <w:bookmarkEnd w:id="0"/>
      <w:bookmarkEnd w:id="1"/>
      <w:r>
        <w:t>ÉNONCÉ DESTINÉ AU CANDIDAT</w:t>
      </w:r>
    </w:p>
    <w:p w14:paraId="125050BF" w14:textId="77777777" w:rsidR="00FA78BC" w:rsidRDefault="00FA78BC">
      <w:pPr>
        <w:pStyle w:val="ECEcorps"/>
      </w:pPr>
    </w:p>
    <w:tbl>
      <w:tblPr>
        <w:tblW w:w="9866" w:type="dxa"/>
        <w:jc w:val="center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top w:w="57" w:type="dxa"/>
          <w:left w:w="4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34"/>
        <w:gridCol w:w="4932"/>
      </w:tblGrid>
      <w:tr w:rsidR="00FA78BC" w14:paraId="528B35BC" w14:textId="77777777">
        <w:trPr>
          <w:jc w:val="center"/>
        </w:trPr>
        <w:tc>
          <w:tcPr>
            <w:tcW w:w="4933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2E366A22" w14:textId="77777777" w:rsidR="00FA78BC" w:rsidRDefault="00C81E81">
            <w:pPr>
              <w:pStyle w:val="ECEcorps"/>
            </w:pPr>
            <w:r>
              <w:t xml:space="preserve">NOM : </w:t>
            </w:r>
          </w:p>
          <w:p w14:paraId="78925D69" w14:textId="77777777" w:rsidR="00FA78BC" w:rsidRDefault="00FA78BC">
            <w:pPr>
              <w:pStyle w:val="ECEcorps"/>
            </w:pPr>
          </w:p>
        </w:tc>
        <w:tc>
          <w:tcPr>
            <w:tcW w:w="4932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221674CA" w14:textId="77777777" w:rsidR="00FA78BC" w:rsidRDefault="00C81E81">
            <w:pPr>
              <w:pStyle w:val="ECEcorps"/>
            </w:pPr>
            <w:r>
              <w:t xml:space="preserve">Prénom : </w:t>
            </w:r>
          </w:p>
        </w:tc>
      </w:tr>
      <w:tr w:rsidR="00FA78BC" w14:paraId="3E9AB0D0" w14:textId="77777777">
        <w:trPr>
          <w:jc w:val="center"/>
        </w:trPr>
        <w:tc>
          <w:tcPr>
            <w:tcW w:w="4933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41994AA8" w14:textId="77777777" w:rsidR="00FA78BC" w:rsidRDefault="00C81E81">
            <w:pPr>
              <w:pStyle w:val="ECEcorps"/>
            </w:pPr>
            <w:r>
              <w:t xml:space="preserve">Centre d’examen : </w:t>
            </w:r>
          </w:p>
          <w:p w14:paraId="30D1F54F" w14:textId="77777777" w:rsidR="00FA78BC" w:rsidRDefault="00FA78BC">
            <w:pPr>
              <w:pStyle w:val="ECEcorps"/>
            </w:pPr>
          </w:p>
        </w:tc>
        <w:tc>
          <w:tcPr>
            <w:tcW w:w="4932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2" w:type="dxa"/>
            </w:tcMar>
          </w:tcPr>
          <w:p w14:paraId="01BCAF38" w14:textId="77777777" w:rsidR="00FA78BC" w:rsidRDefault="00C81E81">
            <w:pPr>
              <w:pStyle w:val="ECEcorps"/>
            </w:pPr>
            <w:r>
              <w:t xml:space="preserve">n° d’inscription : </w:t>
            </w:r>
          </w:p>
        </w:tc>
      </w:tr>
    </w:tbl>
    <w:p w14:paraId="4F7E019E" w14:textId="77777777" w:rsidR="00FA78BC" w:rsidRDefault="00FA78BC">
      <w:pPr>
        <w:pStyle w:val="ECEcorps"/>
      </w:pPr>
    </w:p>
    <w:p w14:paraId="3010E404" w14:textId="39A66757" w:rsidR="00FA78BC" w:rsidRDefault="00C81E81">
      <w:pPr>
        <w:pStyle w:val="ECEbordure"/>
      </w:pPr>
      <w:r>
        <w:t xml:space="preserve">Cette situation d’évaluation comporte </w:t>
      </w:r>
      <w:r w:rsidR="006A07A1">
        <w:rPr>
          <w:b/>
        </w:rPr>
        <w:t>cinq</w:t>
      </w:r>
      <w:r>
        <w:rPr>
          <w:b/>
        </w:rPr>
        <w:t xml:space="preserve"> </w:t>
      </w:r>
      <w:r>
        <w:t>pages sur lesquelles le candidat doit consigner ses réponses.</w:t>
      </w:r>
    </w:p>
    <w:p w14:paraId="13082A39" w14:textId="77777777" w:rsidR="00FA78BC" w:rsidRDefault="00C81E81">
      <w:pPr>
        <w:pStyle w:val="ECEbordure"/>
      </w:pPr>
      <w:r>
        <w:t>Le candidat doit restituer ce document avant de sortir de la salle d'examen.</w:t>
      </w:r>
    </w:p>
    <w:p w14:paraId="3B488C19" w14:textId="77777777" w:rsidR="00FA78BC" w:rsidRDefault="00FA78BC">
      <w:pPr>
        <w:pStyle w:val="ECEbordure"/>
      </w:pPr>
    </w:p>
    <w:p w14:paraId="6933682E" w14:textId="77777777" w:rsidR="00FA78BC" w:rsidRDefault="00C81E81">
      <w:pPr>
        <w:pStyle w:val="ECEbordure"/>
      </w:pPr>
      <w:r>
        <w:t>Le candidat doit agir en autonomie et faire preuve d’initiative tout au long de l’épreuve.</w:t>
      </w:r>
    </w:p>
    <w:p w14:paraId="7430A964" w14:textId="77777777" w:rsidR="00FA78BC" w:rsidRDefault="00C81E81">
      <w:pPr>
        <w:pStyle w:val="ECEbordure"/>
      </w:pPr>
      <w:r>
        <w:t>En cas de difficulté, le candidat peut solliciter l’examinateur afin de lui permettre de continuer la tâche.</w:t>
      </w:r>
    </w:p>
    <w:p w14:paraId="09DF44C3" w14:textId="77777777" w:rsidR="00FA78BC" w:rsidRDefault="00C81E81">
      <w:pPr>
        <w:pStyle w:val="ECEbordure"/>
      </w:pPr>
      <w:r>
        <w:t>L’examinateur peut intervenir à tout moment, s’il le juge utile.</w:t>
      </w:r>
    </w:p>
    <w:p w14:paraId="555DA1D0" w14:textId="77777777" w:rsidR="00FA78BC" w:rsidRDefault="00C81E81">
      <w:pPr>
        <w:pStyle w:val="ECEbordure"/>
      </w:pPr>
      <w:r>
        <w:t xml:space="preserve">L’usage de calculatrice avec mode examen actif est autorisé. L’usage de calculatrice sans mémoire « type collège » est autorisé. </w:t>
      </w:r>
    </w:p>
    <w:p w14:paraId="04159284" w14:textId="77777777" w:rsidR="00FA78BC" w:rsidRDefault="00FA78BC">
      <w:pPr>
        <w:pStyle w:val="ECEtitre"/>
        <w:rPr>
          <w:sz w:val="24"/>
          <w:szCs w:val="24"/>
        </w:rPr>
      </w:pPr>
    </w:p>
    <w:p w14:paraId="05BDF853" w14:textId="77777777" w:rsidR="006A07A1" w:rsidRDefault="006A07A1">
      <w:pPr>
        <w:pStyle w:val="ECEtitre"/>
        <w:rPr>
          <w:sz w:val="24"/>
          <w:szCs w:val="24"/>
        </w:rPr>
      </w:pPr>
    </w:p>
    <w:p w14:paraId="4AA27F49" w14:textId="33595927" w:rsidR="00FA78BC" w:rsidRDefault="00C81E81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 SITUATION D’ÉVALUATION</w:t>
      </w:r>
    </w:p>
    <w:p w14:paraId="56F9E93D" w14:textId="77777777" w:rsidR="00FA78BC" w:rsidRDefault="00FA78BC">
      <w:pPr>
        <w:pStyle w:val="ECEcorps"/>
        <w:ind w:firstLine="709"/>
      </w:pPr>
    </w:p>
    <w:p w14:paraId="56D0161F" w14:textId="21BF14EC" w:rsidR="00FA78BC" w:rsidRDefault="00005183" w:rsidP="000D6B55">
      <w:pPr>
        <w:pStyle w:val="ECEcorps"/>
      </w:pPr>
      <w:r>
        <w:t xml:space="preserve">Pour isoler des microfossiles </w:t>
      </w:r>
      <w:r w:rsidR="00A07734">
        <w:t>d’une roche appelée « m</w:t>
      </w:r>
      <w:r w:rsidR="00DB35F7">
        <w:t>arne</w:t>
      </w:r>
      <w:r w:rsidR="00A07734">
        <w:t xml:space="preserve"> », </w:t>
      </w:r>
      <w:r w:rsidR="00A82D25">
        <w:t xml:space="preserve">constituée </w:t>
      </w:r>
      <w:r w:rsidR="00A07734">
        <w:t>d’argile et de calcaire</w:t>
      </w:r>
      <w:r>
        <w:t>, des tamis de différentes taille</w:t>
      </w:r>
      <w:r w:rsidR="002D2D13">
        <w:t>s</w:t>
      </w:r>
      <w:r>
        <w:t xml:space="preserve"> </w:t>
      </w:r>
      <w:r w:rsidR="00A07734">
        <w:t xml:space="preserve">peuvent être </w:t>
      </w:r>
      <w:r>
        <w:t xml:space="preserve">utilisés. </w:t>
      </w:r>
      <w:r w:rsidR="00DB35F7">
        <w:t>La marne</w:t>
      </w:r>
      <w:r w:rsidR="000D43C5">
        <w:t xml:space="preserve"> rendu</w:t>
      </w:r>
      <w:r w:rsidR="00DB35F7">
        <w:t>e</w:t>
      </w:r>
      <w:r w:rsidR="000D43C5">
        <w:t xml:space="preserve"> liquide après ajout d’eau traverse</w:t>
      </w:r>
      <w:r w:rsidR="00A07734">
        <w:t xml:space="preserve"> alors </w:t>
      </w:r>
      <w:r w:rsidR="000D43C5">
        <w:t>un premier tamis qui retient les graviers</w:t>
      </w:r>
      <w:r w:rsidR="00A07734">
        <w:t xml:space="preserve"> ; </w:t>
      </w:r>
      <w:r w:rsidR="000D43C5">
        <w:t xml:space="preserve">ce liquide traverse </w:t>
      </w:r>
      <w:r w:rsidR="00A07734">
        <w:t xml:space="preserve">ensuite </w:t>
      </w:r>
      <w:r w:rsidR="000D43C5">
        <w:t xml:space="preserve">un </w:t>
      </w:r>
      <w:r w:rsidR="00A07734">
        <w:t>second</w:t>
      </w:r>
      <w:r w:rsidR="000D43C5">
        <w:t xml:space="preserve"> tamis qui</w:t>
      </w:r>
      <w:r w:rsidR="00A07734">
        <w:t xml:space="preserve"> permet de séparer et de </w:t>
      </w:r>
      <w:r w:rsidR="000D6B55">
        <w:t xml:space="preserve">récupérer des microfossiles </w:t>
      </w:r>
      <w:r w:rsidR="00A07734">
        <w:t>qui étaient éventuellement contenus dans la roche</w:t>
      </w:r>
      <w:r w:rsidR="000D6B55">
        <w:t xml:space="preserve">. On </w:t>
      </w:r>
      <w:r w:rsidR="00A07734">
        <w:t>peut ainsi</w:t>
      </w:r>
      <w:r w:rsidR="000D6B55">
        <w:t xml:space="preserve"> récupérer des microfossiles </w:t>
      </w:r>
      <w:r w:rsidR="00A07734">
        <w:t>« </w:t>
      </w:r>
      <w:r w:rsidR="00967FA5">
        <w:t>foraminifères</w:t>
      </w:r>
      <w:r w:rsidR="00A07734">
        <w:t> »</w:t>
      </w:r>
      <w:r w:rsidR="000D6B55">
        <w:t xml:space="preserve">. </w:t>
      </w:r>
    </w:p>
    <w:p w14:paraId="07ED8340" w14:textId="42F9BE4C" w:rsidR="00FA78BC" w:rsidRDefault="00FA78BC" w:rsidP="00062C52">
      <w:pPr>
        <w:pStyle w:val="ECEcorps"/>
        <w:ind w:left="1276"/>
        <w:jc w:val="center"/>
        <w:rPr>
          <w:highlight w:val="yellow"/>
        </w:rPr>
      </w:pPr>
    </w:p>
    <w:p w14:paraId="0F9BE353" w14:textId="77777777" w:rsidR="00FA78BC" w:rsidRDefault="00FA78BC"/>
    <w:p w14:paraId="6A6CADBC" w14:textId="6977FD6A" w:rsidR="00FA78BC" w:rsidRDefault="00C81E81">
      <w:pPr>
        <w:pStyle w:val="ECEcorps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Le but de cette épreuve est </w:t>
      </w:r>
      <w:r w:rsidR="000D6B55">
        <w:rPr>
          <w:b/>
          <w:bCs/>
          <w:i/>
          <w:iCs/>
          <w:sz w:val="24"/>
          <w:szCs w:val="24"/>
        </w:rPr>
        <w:t xml:space="preserve">de déterminer si le tamis proposé permet de récupérer des microfossiles </w:t>
      </w:r>
      <w:r w:rsidR="00A07734">
        <w:rPr>
          <w:b/>
          <w:bCs/>
          <w:i/>
          <w:iCs/>
          <w:sz w:val="24"/>
          <w:szCs w:val="24"/>
        </w:rPr>
        <w:t>« </w:t>
      </w:r>
      <w:r w:rsidR="005A6A33">
        <w:rPr>
          <w:b/>
          <w:bCs/>
          <w:i/>
          <w:iCs/>
          <w:sz w:val="24"/>
          <w:szCs w:val="24"/>
        </w:rPr>
        <w:t>foraminifères</w:t>
      </w:r>
      <w:r w:rsidR="00A07734">
        <w:rPr>
          <w:b/>
          <w:bCs/>
          <w:i/>
          <w:iCs/>
          <w:sz w:val="24"/>
          <w:szCs w:val="24"/>
        </w:rPr>
        <w:t> », qui sont</w:t>
      </w:r>
      <w:r w:rsidR="005A6A33">
        <w:rPr>
          <w:b/>
          <w:bCs/>
          <w:i/>
          <w:iCs/>
          <w:sz w:val="24"/>
          <w:szCs w:val="24"/>
        </w:rPr>
        <w:t xml:space="preserve"> </w:t>
      </w:r>
      <w:r w:rsidR="000D6B55">
        <w:rPr>
          <w:b/>
          <w:bCs/>
          <w:i/>
          <w:iCs/>
          <w:sz w:val="24"/>
          <w:szCs w:val="24"/>
        </w:rPr>
        <w:t xml:space="preserve">d’une taille </w:t>
      </w:r>
      <w:r w:rsidR="00261886">
        <w:rPr>
          <w:b/>
          <w:bCs/>
          <w:i/>
          <w:iCs/>
          <w:sz w:val="24"/>
          <w:szCs w:val="24"/>
        </w:rPr>
        <w:t>supérieure à 100 µm</w:t>
      </w:r>
      <w:r w:rsidR="008A2682">
        <w:rPr>
          <w:b/>
          <w:bCs/>
          <w:i/>
          <w:iCs/>
          <w:sz w:val="24"/>
          <w:szCs w:val="24"/>
        </w:rPr>
        <w:t>.</w:t>
      </w:r>
    </w:p>
    <w:p w14:paraId="7B79B3E2" w14:textId="06F6CDEE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4546DB6F" w14:textId="4A5CFF19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6CB350C0" w14:textId="362DBA74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1356D2C7" w14:textId="04E0DF95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41EE0EF3" w14:textId="64C0667A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44284D3B" w14:textId="5927B463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63401FA4" w14:textId="2E0AC313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6DEA8A57" w14:textId="59CA0EA9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37A14854" w14:textId="41609DAD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328DC38D" w14:textId="0393B990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55428BC6" w14:textId="74F90930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10E2639C" w14:textId="5814242C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17BC9749" w14:textId="39048331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7D29C710" w14:textId="46C6AFF7" w:rsidR="002D2D13" w:rsidRDefault="002D2D13">
      <w:pPr>
        <w:pStyle w:val="ECEcorps"/>
        <w:rPr>
          <w:b/>
          <w:bCs/>
          <w:i/>
          <w:iCs/>
          <w:sz w:val="24"/>
          <w:szCs w:val="24"/>
        </w:rPr>
      </w:pPr>
    </w:p>
    <w:p w14:paraId="6651E32E" w14:textId="4B5625CF" w:rsidR="00FA78BC" w:rsidRDefault="00C81E81">
      <w:pPr>
        <w:pStyle w:val="ECEcorps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INFORMATIONS MISES À DISPOSITION DU CANDIDAT</w:t>
      </w:r>
    </w:p>
    <w:p w14:paraId="4C736069" w14:textId="77777777" w:rsidR="00A07734" w:rsidRDefault="00A07734">
      <w:pPr>
        <w:rPr>
          <w:color w:val="auto"/>
        </w:rPr>
      </w:pPr>
    </w:p>
    <w:p w14:paraId="4E02F788" w14:textId="1A8618A4" w:rsidR="008A2682" w:rsidRDefault="00A07734">
      <w:pPr>
        <w:rPr>
          <w:b/>
          <w:sz w:val="24"/>
          <w:szCs w:val="24"/>
          <w:u w:val="single"/>
        </w:rPr>
      </w:pPr>
      <w:r w:rsidRPr="00A07734">
        <w:rPr>
          <w:b/>
          <w:sz w:val="24"/>
          <w:szCs w:val="24"/>
          <w:u w:val="single"/>
        </w:rPr>
        <w:t>T</w:t>
      </w:r>
      <w:r>
        <w:rPr>
          <w:b/>
          <w:sz w:val="24"/>
          <w:szCs w:val="24"/>
          <w:u w:val="single"/>
        </w:rPr>
        <w:t>amis</w:t>
      </w:r>
      <w:r w:rsidR="002D2D13">
        <w:rPr>
          <w:b/>
          <w:sz w:val="24"/>
          <w:szCs w:val="24"/>
          <w:u w:val="single"/>
        </w:rPr>
        <w:t xml:space="preserve"> </w:t>
      </w:r>
    </w:p>
    <w:p w14:paraId="256C01D4" w14:textId="77777777" w:rsidR="00A07734" w:rsidRDefault="00A07734">
      <w:pPr>
        <w:rPr>
          <w:b/>
          <w:sz w:val="24"/>
          <w:szCs w:val="24"/>
          <w:u w:val="single"/>
        </w:rPr>
      </w:pPr>
    </w:p>
    <w:p w14:paraId="23DE759B" w14:textId="77777777" w:rsidR="00A07734" w:rsidRDefault="00A07734" w:rsidP="00A07734">
      <w:pPr>
        <w:jc w:val="left"/>
      </w:pPr>
      <w:r>
        <w:t>Le tamis mis à disposition est formé d’une grille qui peut être considérée comme un entrelacement de fils rigides, fins très proches, verticaux et horizontaux.</w:t>
      </w:r>
    </w:p>
    <w:p w14:paraId="67A4A9E0" w14:textId="77777777" w:rsidR="006A07A1" w:rsidRDefault="00A07734" w:rsidP="006A07A1">
      <w:pPr>
        <w:jc w:val="left"/>
      </w:pPr>
      <w:r>
        <w:t xml:space="preserve">On note </w:t>
      </w:r>
      <w:r w:rsidRPr="000265D5">
        <w:rPr>
          <w:i/>
          <w:iCs/>
        </w:rPr>
        <w:t>b</w:t>
      </w:r>
      <w:r>
        <w:t xml:space="preserve"> la distance entre 2 fils consécutifs constituant le maillage. Cette distance est identique verticalement et horizontalement, les mailles sont donc carrées. </w:t>
      </w:r>
    </w:p>
    <w:p w14:paraId="0833A370" w14:textId="4BA081E9" w:rsidR="00A07734" w:rsidRDefault="00A07734" w:rsidP="006A07A1">
      <w:pPr>
        <w:jc w:val="left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76C4272" wp14:editId="595B89D1">
            <wp:extent cx="2069465" cy="1651814"/>
            <wp:effectExtent l="0" t="0" r="6985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0040" cy="165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7A1">
        <w:rPr>
          <w:noProof/>
        </w:rPr>
        <w:tab/>
      </w:r>
      <w:r w:rsidR="006A07A1">
        <w:rPr>
          <w:noProof/>
        </w:rPr>
        <w:tab/>
      </w:r>
      <w:r w:rsidR="006A07A1">
        <w:rPr>
          <w:noProof/>
        </w:rPr>
        <w:tab/>
      </w:r>
      <w:r>
        <w:rPr>
          <w:noProof/>
        </w:rPr>
        <w:drawing>
          <wp:inline distT="0" distB="0" distL="0" distR="0" wp14:anchorId="4D1D44B4" wp14:editId="1D00844D">
            <wp:extent cx="1454610" cy="1681274"/>
            <wp:effectExtent l="952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1"/>
                    <a:stretch/>
                  </pic:blipFill>
                  <pic:spPr bwMode="auto">
                    <a:xfrm rot="5400000">
                      <a:off x="0" y="0"/>
                      <a:ext cx="1461984" cy="168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96FAA" w14:textId="365129F4" w:rsidR="001531C4" w:rsidRDefault="001531C4">
      <w:pPr>
        <w:rPr>
          <w:b/>
          <w:sz w:val="24"/>
          <w:szCs w:val="24"/>
          <w:u w:val="single"/>
        </w:rPr>
      </w:pPr>
    </w:p>
    <w:p w14:paraId="464E9745" w14:textId="525CDC2D" w:rsidR="001531C4" w:rsidRDefault="00A07734" w:rsidP="00A07734">
      <w:pPr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779831" wp14:editId="04D308F6">
            <wp:extent cx="2851785" cy="1476414"/>
            <wp:effectExtent l="0" t="0" r="571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8333" cy="14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B390" w14:textId="1A5E33D8" w:rsidR="00CD536C" w:rsidRDefault="00A07734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DDBD0" wp14:editId="7371FE60">
                <wp:simplePos x="0" y="0"/>
                <wp:positionH relativeFrom="column">
                  <wp:posOffset>1151255</wp:posOffset>
                </wp:positionH>
                <wp:positionV relativeFrom="paragraph">
                  <wp:posOffset>62230</wp:posOffset>
                </wp:positionV>
                <wp:extent cx="4130040" cy="407670"/>
                <wp:effectExtent l="0" t="0" r="381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247D8" w14:textId="72FE89BF" w:rsidR="00F41E48" w:rsidRPr="006A07A1" w:rsidRDefault="00F41E48">
                            <w:pPr>
                              <w:rPr>
                                <w:sz w:val="18"/>
                              </w:rPr>
                            </w:pPr>
                            <w:r w:rsidRPr="006A07A1">
                              <w:rPr>
                                <w:sz w:val="18"/>
                              </w:rPr>
                              <w:t>Photo</w:t>
                            </w:r>
                            <w:r w:rsidR="00E3345C" w:rsidRPr="006A07A1">
                              <w:rPr>
                                <w:sz w:val="18"/>
                              </w:rPr>
                              <w:t>graphie</w:t>
                            </w:r>
                            <w:r w:rsidR="00714932" w:rsidRPr="006A07A1">
                              <w:rPr>
                                <w:sz w:val="18"/>
                              </w:rPr>
                              <w:t xml:space="preserve"> </w:t>
                            </w:r>
                            <w:r w:rsidRPr="006A07A1">
                              <w:rPr>
                                <w:sz w:val="18"/>
                              </w:rPr>
                              <w:t xml:space="preserve">d’une partie du tamis grossi à la loupe binoculaire. </w:t>
                            </w:r>
                            <w:r w:rsidR="00714932" w:rsidRPr="006A07A1">
                              <w:rPr>
                                <w:sz w:val="18"/>
                              </w:rPr>
                              <w:t>Les points noirs correspondent à des grains issus de roche retenus par le tamis.</w:t>
                            </w:r>
                          </w:p>
                          <w:p w14:paraId="709BC6D1" w14:textId="77777777" w:rsidR="00A95AFA" w:rsidRDefault="00A95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DDBD0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90.65pt;margin-top:4.9pt;width:325.2pt;height:3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" fillcolor="white [3201]" stroked="f" strokeweight=".5pt">
                <v:textbox>
                  <w:txbxContent>
                    <w:p w14:paraId="7DF247D8" w14:textId="72FE89BF" w:rsidR="00F41E48" w:rsidRPr="006A07A1" w:rsidRDefault="00F41E48">
                      <w:pPr>
                        <w:rPr>
                          <w:sz w:val="18"/>
                        </w:rPr>
                      </w:pPr>
                      <w:r w:rsidRPr="006A07A1">
                        <w:rPr>
                          <w:sz w:val="18"/>
                        </w:rPr>
                        <w:t>Photo</w:t>
                      </w:r>
                      <w:r w:rsidR="00E3345C" w:rsidRPr="006A07A1">
                        <w:rPr>
                          <w:sz w:val="18"/>
                        </w:rPr>
                        <w:t>graphie</w:t>
                      </w:r>
                      <w:r w:rsidR="00714932" w:rsidRPr="006A07A1">
                        <w:rPr>
                          <w:sz w:val="18"/>
                        </w:rPr>
                        <w:t xml:space="preserve"> </w:t>
                      </w:r>
                      <w:r w:rsidRPr="006A07A1">
                        <w:rPr>
                          <w:sz w:val="18"/>
                        </w:rPr>
                        <w:t xml:space="preserve">d’une partie du tamis grossi à la loupe binoculaire. </w:t>
                      </w:r>
                      <w:r w:rsidR="00714932" w:rsidRPr="006A07A1">
                        <w:rPr>
                          <w:sz w:val="18"/>
                        </w:rPr>
                        <w:t>Les points noirs correspondent à des grains issus de roche retenus par le tamis.</w:t>
                      </w:r>
                    </w:p>
                    <w:p w14:paraId="709BC6D1" w14:textId="77777777" w:rsidR="00A95AFA" w:rsidRDefault="00A95AFA"/>
                  </w:txbxContent>
                </v:textbox>
              </v:shape>
            </w:pict>
          </mc:Fallback>
        </mc:AlternateContent>
      </w:r>
    </w:p>
    <w:p w14:paraId="2EC3CA66" w14:textId="129C89C6" w:rsidR="00CD536C" w:rsidRDefault="00CD536C">
      <w:pPr>
        <w:rPr>
          <w:b/>
          <w:sz w:val="24"/>
          <w:szCs w:val="24"/>
          <w:u w:val="single"/>
        </w:rPr>
      </w:pPr>
    </w:p>
    <w:p w14:paraId="16B48BE4" w14:textId="27675E81" w:rsidR="00CD536C" w:rsidRDefault="00CD536C">
      <w:pPr>
        <w:rPr>
          <w:b/>
          <w:sz w:val="24"/>
          <w:szCs w:val="24"/>
          <w:u w:val="single"/>
        </w:rPr>
      </w:pPr>
    </w:p>
    <w:p w14:paraId="26CE7AAF" w14:textId="77777777" w:rsidR="006A07A1" w:rsidRDefault="006A07A1">
      <w:pPr>
        <w:rPr>
          <w:b/>
          <w:sz w:val="24"/>
          <w:szCs w:val="24"/>
          <w:u w:val="single"/>
        </w:rPr>
      </w:pPr>
    </w:p>
    <w:p w14:paraId="5CED943C" w14:textId="3FE74853" w:rsidR="00EE59C8" w:rsidRDefault="00EE59C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Interférences </w:t>
      </w:r>
      <w:r w:rsidR="002E692F">
        <w:rPr>
          <w:b/>
          <w:sz w:val="24"/>
          <w:szCs w:val="24"/>
          <w:u w:val="single"/>
        </w:rPr>
        <w:t>par des fentes d</w:t>
      </w:r>
      <w:r w:rsidR="00563084">
        <w:rPr>
          <w:b/>
          <w:sz w:val="24"/>
          <w:szCs w:val="24"/>
          <w:u w:val="single"/>
        </w:rPr>
        <w:t xml:space="preserve">e </w:t>
      </w:r>
      <w:r w:rsidR="002E692F">
        <w:rPr>
          <w:b/>
          <w:sz w:val="24"/>
          <w:szCs w:val="24"/>
          <w:u w:val="single"/>
        </w:rPr>
        <w:t>Young</w:t>
      </w:r>
    </w:p>
    <w:p w14:paraId="2FFB8F36" w14:textId="7A65A6A3" w:rsidR="002E692F" w:rsidRDefault="00BE2063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B6B50D" wp14:editId="1C821186">
                <wp:simplePos x="0" y="0"/>
                <wp:positionH relativeFrom="column">
                  <wp:posOffset>1295730</wp:posOffset>
                </wp:positionH>
                <wp:positionV relativeFrom="paragraph">
                  <wp:posOffset>101473</wp:posOffset>
                </wp:positionV>
                <wp:extent cx="3435350" cy="113030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0" cy="1130300"/>
                          <a:chOff x="0" y="0"/>
                          <a:chExt cx="3435350" cy="1130300"/>
                        </a:xfrm>
                      </wpg:grpSpPr>
                      <wps:wsp>
                        <wps:cNvPr id="10" name="Zone de texte 10"/>
                        <wps:cNvSpPr txBox="1"/>
                        <wps:spPr>
                          <a:xfrm>
                            <a:off x="0" y="0"/>
                            <a:ext cx="3435350" cy="1130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0A757A" w14:textId="7D459BDC" w:rsidR="002469F0" w:rsidRDefault="002469F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5D9031" wp14:editId="35D30981">
                                    <wp:extent cx="2235200" cy="1269894"/>
                                    <wp:effectExtent l="0" t="0" r="0" b="6985"/>
                                    <wp:docPr id="15" name="Image 15" descr="Activité 3 p : 64 INTERFERENCES LUMINEUSES SUJ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ctivité 3 p : 64 INTERFERENCES LUMINEUSES SUJ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49446" cy="12779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1133856" y="1060704"/>
                            <a:ext cx="1118972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6B50D" id="Groupe 4" o:spid="_x0000_s1027" style="position:absolute;left:0;text-align:left;margin-left:102.05pt;margin-top:8pt;width:270.5pt;height:89pt;z-index:251671552" coordsize="34353,1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">
                <v:shape id="Zone de texte 10" o:spid="_x0000_s1028" type="#_x0000_t202" style="position:absolute;width:34353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710A757A" w14:textId="7D459BDC" w:rsidR="002469F0" w:rsidRDefault="002469F0">
                        <w:r>
                          <w:rPr>
                            <w:noProof/>
                          </w:rPr>
                          <w:drawing>
                            <wp:inline distT="0" distB="0" distL="0" distR="0" wp14:anchorId="475D9031" wp14:editId="35D30981">
                              <wp:extent cx="2235200" cy="1269894"/>
                              <wp:effectExtent l="0" t="0" r="0" b="6985"/>
                              <wp:docPr id="15" name="Image 15" descr="Activité 3 p : 64 INTERFERENCES LUMINEUSES SUJE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ctivité 3 p : 64 INTERFERENCES LUMINEUSES SUJE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9446" cy="12779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3" o:spid="_x0000_s1029" style="position:absolute;left:11338;top:10607;width:1119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/v:group>
            </w:pict>
          </mc:Fallback>
        </mc:AlternateContent>
      </w:r>
    </w:p>
    <w:p w14:paraId="3FC6C845" w14:textId="7C21D565" w:rsidR="002E692F" w:rsidRDefault="002E692F">
      <w:pPr>
        <w:rPr>
          <w:bCs/>
        </w:rPr>
      </w:pPr>
    </w:p>
    <w:p w14:paraId="43F5B758" w14:textId="44878F39" w:rsidR="005237BB" w:rsidRDefault="005237BB">
      <w:pPr>
        <w:rPr>
          <w:bCs/>
        </w:rPr>
      </w:pPr>
    </w:p>
    <w:p w14:paraId="1F8E58E6" w14:textId="32F52534" w:rsidR="005237BB" w:rsidRDefault="005237BB">
      <w:pPr>
        <w:rPr>
          <w:bCs/>
        </w:rPr>
      </w:pPr>
    </w:p>
    <w:p w14:paraId="01A117D5" w14:textId="13A977EE" w:rsidR="005237BB" w:rsidRDefault="005237BB">
      <w:pPr>
        <w:rPr>
          <w:bCs/>
        </w:rPr>
      </w:pPr>
    </w:p>
    <w:p w14:paraId="779240A2" w14:textId="40C6916F" w:rsidR="005237BB" w:rsidRDefault="005237BB">
      <w:pPr>
        <w:rPr>
          <w:bCs/>
        </w:rPr>
      </w:pPr>
    </w:p>
    <w:p w14:paraId="1CC613E3" w14:textId="0C7C7EB2" w:rsidR="005237BB" w:rsidRPr="00DA2123" w:rsidRDefault="005237BB">
      <w:pPr>
        <w:rPr>
          <w:bCs/>
        </w:rPr>
      </w:pPr>
    </w:p>
    <w:p w14:paraId="43A49088" w14:textId="3F346654" w:rsidR="00A50868" w:rsidRDefault="00A50868">
      <w:pPr>
        <w:rPr>
          <w:b/>
          <w:sz w:val="24"/>
          <w:szCs w:val="24"/>
          <w:u w:val="single"/>
        </w:rPr>
      </w:pPr>
    </w:p>
    <w:p w14:paraId="37581706" w14:textId="77777777" w:rsidR="00396946" w:rsidRDefault="00396946" w:rsidP="002914EA">
      <w:pPr>
        <w:rPr>
          <w:bCs/>
        </w:rPr>
      </w:pPr>
    </w:p>
    <w:p w14:paraId="5226C0E8" w14:textId="66571F49" w:rsidR="002914EA" w:rsidRDefault="002914EA" w:rsidP="002914EA">
      <w:pPr>
        <w:rPr>
          <w:bCs/>
        </w:rPr>
      </w:pPr>
      <w:r>
        <w:rPr>
          <w:bCs/>
        </w:rPr>
        <w:t xml:space="preserve">Deux fentes de Young séparées d’une distance </w:t>
      </w:r>
      <w:r w:rsidRPr="00C968B6">
        <w:rPr>
          <w:bCs/>
          <w:i/>
          <w:iCs/>
        </w:rPr>
        <w:t>b</w:t>
      </w:r>
      <w:r>
        <w:rPr>
          <w:bCs/>
        </w:rPr>
        <w:t xml:space="preserve"> sont éclairées par un laser. Chaque fente diffracte la lumière.</w:t>
      </w:r>
    </w:p>
    <w:p w14:paraId="015409CE" w14:textId="34A225BC" w:rsidR="002914EA" w:rsidRPr="00DA2123" w:rsidRDefault="002914EA" w:rsidP="002914EA">
      <w:pPr>
        <w:rPr>
          <w:bCs/>
        </w:rPr>
      </w:pPr>
      <w:r>
        <w:rPr>
          <w:bCs/>
        </w:rPr>
        <w:t xml:space="preserve">Les deux faisceaux de lumière diffractés par les </w:t>
      </w:r>
      <w:r w:rsidR="00321329">
        <w:rPr>
          <w:bCs/>
        </w:rPr>
        <w:t>doubles-</w:t>
      </w:r>
      <w:r>
        <w:rPr>
          <w:bCs/>
        </w:rPr>
        <w:t xml:space="preserve">fentes interfèrent </w:t>
      </w:r>
      <w:r w:rsidR="006A07A1">
        <w:rPr>
          <w:bCs/>
        </w:rPr>
        <w:t>et forme</w:t>
      </w:r>
      <w:r>
        <w:rPr>
          <w:bCs/>
        </w:rPr>
        <w:t xml:space="preserve">nt une figure d’interférences dans une figure de diffraction. </w:t>
      </w:r>
    </w:p>
    <w:p w14:paraId="480868C9" w14:textId="02B79F1E" w:rsidR="00B73724" w:rsidRDefault="00B73724" w:rsidP="00A50868">
      <w:pPr>
        <w:spacing w:line="240" w:lineRule="auto"/>
        <w:rPr>
          <w:rFonts w:eastAsia="MS Mincho"/>
        </w:rPr>
      </w:pPr>
      <w:r w:rsidRPr="00654FB8">
        <w:rPr>
          <w:rFonts w:eastAsia="MS Mincho"/>
        </w:rPr>
        <w:t>L’interfrange, noté </w:t>
      </w:r>
      <w:r w:rsidRPr="00654FB8">
        <w:rPr>
          <w:rFonts w:eastAsia="MS Mincho"/>
          <w:i/>
        </w:rPr>
        <w:t>i</w:t>
      </w:r>
      <w:r w:rsidRPr="00654FB8">
        <w:rPr>
          <w:rFonts w:eastAsia="MS Mincho"/>
        </w:rPr>
        <w:t xml:space="preserve">, est défini comme </w:t>
      </w:r>
      <w:r w:rsidR="006A07A1">
        <w:rPr>
          <w:rFonts w:eastAsia="MS Mincho"/>
        </w:rPr>
        <w:t xml:space="preserve">étant </w:t>
      </w:r>
      <w:r w:rsidRPr="00654FB8">
        <w:rPr>
          <w:rFonts w:eastAsia="MS Mincho"/>
        </w:rPr>
        <w:t xml:space="preserve">la distance entre les centres de deux </w:t>
      </w:r>
      <w:r>
        <w:rPr>
          <w:rFonts w:eastAsia="MS Mincho"/>
        </w:rPr>
        <w:t>franges brillantes ou deux franges sombres.</w:t>
      </w:r>
    </w:p>
    <w:p w14:paraId="2A69EE77" w14:textId="77777777" w:rsidR="00A95AFA" w:rsidRDefault="00A95AFA" w:rsidP="00A50868">
      <w:pPr>
        <w:spacing w:line="240" w:lineRule="auto"/>
        <w:rPr>
          <w:rFonts w:eastAsia="MS Mincho"/>
        </w:rPr>
      </w:pPr>
    </w:p>
    <w:p w14:paraId="4C697842" w14:textId="067D3019" w:rsidR="00A50868" w:rsidRPr="00125042" w:rsidRDefault="00A50868" w:rsidP="00A50868">
      <w:pPr>
        <w:spacing w:line="240" w:lineRule="auto"/>
        <w:rPr>
          <w:rFonts w:eastAsia="MS Mincho"/>
          <w:b/>
          <w:bCs/>
        </w:rPr>
      </w:pPr>
      <w:r w:rsidRPr="00654FB8">
        <w:rPr>
          <w:rFonts w:eastAsia="MS Mincho"/>
        </w:rPr>
        <w:t xml:space="preserve">L’expression de l’interfrange est donnée par la relation : </w:t>
      </w:r>
      <w:r w:rsidRPr="00050F66">
        <w:rPr>
          <w:rFonts w:eastAsia="MS Mincho"/>
          <w:i/>
          <w:sz w:val="24"/>
        </w:rPr>
        <w:t xml:space="preserve">i </w:t>
      </w:r>
      <w:r w:rsidRPr="00050F66">
        <w:rPr>
          <w:rFonts w:eastAsia="MS Mincho"/>
          <w:sz w:val="24"/>
        </w:rPr>
        <w:t xml:space="preserve">= </w:t>
      </w:r>
      <m:oMath>
        <m:f>
          <m:fPr>
            <m:ctrlPr>
              <w:rPr>
                <w:rFonts w:ascii="Cambria Math" w:eastAsia="MS Mincho" w:hAnsi="Cambria Math"/>
                <w:i/>
                <w:sz w:val="24"/>
              </w:rPr>
            </m:ctrlPr>
          </m:fPr>
          <m:num>
            <m:r>
              <m:rPr>
                <m:nor/>
              </m:rPr>
              <w:rPr>
                <w:rFonts w:ascii="Cambria Math" w:eastAsia="MS Mincho" w:hAnsi="Cambria Math"/>
                <w:sz w:val="32"/>
                <w:szCs w:val="24"/>
              </w:rPr>
              <m:t>λ</m:t>
            </m:r>
            <m:r>
              <m:rPr>
                <m:nor/>
              </m:rPr>
              <w:rPr>
                <w:rFonts w:eastAsia="MS Mincho"/>
                <w:sz w:val="32"/>
                <w:szCs w:val="24"/>
              </w:rPr>
              <m:t xml:space="preserve"> </m:t>
            </m:r>
            <m:r>
              <m:rPr>
                <m:nor/>
              </m:rPr>
              <w:rPr>
                <w:rFonts w:eastAsia="MS Mincho"/>
                <w:sz w:val="24"/>
              </w:rPr>
              <m:t>× D</m:t>
            </m:r>
          </m:num>
          <m:den>
            <m:r>
              <m:rPr>
                <m:nor/>
              </m:rPr>
              <w:rPr>
                <w:rFonts w:eastAsia="MS Mincho"/>
                <w:sz w:val="24"/>
              </w:rPr>
              <m:t>b</m:t>
            </m:r>
          </m:den>
        </m:f>
      </m:oMath>
      <w:r w:rsidRPr="00050F66">
        <w:rPr>
          <w:rFonts w:eastAsia="MS Mincho"/>
          <w:sz w:val="24"/>
        </w:rPr>
        <w:t xml:space="preserve"> </w:t>
      </w:r>
    </w:p>
    <w:p w14:paraId="176BDB59" w14:textId="260D9D6A" w:rsidR="0070757B" w:rsidRPr="00654FB8" w:rsidRDefault="0070757B" w:rsidP="00A50868">
      <w:pPr>
        <w:spacing w:line="240" w:lineRule="auto"/>
        <w:rPr>
          <w:rFonts w:eastAsia="MS Mincho"/>
        </w:rPr>
      </w:pPr>
      <w:r>
        <w:rPr>
          <w:rFonts w:eastAsia="MS Mincho"/>
        </w:rPr>
        <w:t xml:space="preserve">Où </w:t>
      </w:r>
      <w:r w:rsidRPr="0070757B">
        <w:rPr>
          <w:rFonts w:eastAsia="MS Mincho"/>
          <w:i/>
          <w:iCs/>
        </w:rPr>
        <w:t>λ</w:t>
      </w:r>
      <w:r>
        <w:rPr>
          <w:rFonts w:eastAsia="MS Mincho"/>
        </w:rPr>
        <w:t xml:space="preserve"> est la longueur d’onde du rayon laser ; </w:t>
      </w:r>
      <w:r w:rsidRPr="0070757B">
        <w:rPr>
          <w:rFonts w:eastAsia="MS Mincho"/>
          <w:i/>
          <w:iCs/>
        </w:rPr>
        <w:t>D</w:t>
      </w:r>
      <w:r w:rsidR="006A07A1" w:rsidRPr="006A07A1">
        <w:rPr>
          <w:rFonts w:eastAsia="MS Mincho"/>
          <w:iCs/>
        </w:rPr>
        <w:t xml:space="preserve"> est</w:t>
      </w:r>
      <w:r>
        <w:rPr>
          <w:rFonts w:eastAsia="MS Mincho"/>
        </w:rPr>
        <w:t xml:space="preserve"> la distance fentes-écran et </w:t>
      </w:r>
      <w:r w:rsidRPr="0070757B">
        <w:rPr>
          <w:rFonts w:eastAsia="MS Mincho"/>
          <w:i/>
          <w:iCs/>
        </w:rPr>
        <w:t>b</w:t>
      </w:r>
      <w:r w:rsidR="006A07A1">
        <w:rPr>
          <w:rFonts w:eastAsia="MS Mincho"/>
        </w:rPr>
        <w:t xml:space="preserve"> est l</w:t>
      </w:r>
      <w:r>
        <w:rPr>
          <w:rFonts w:eastAsia="MS Mincho"/>
        </w:rPr>
        <w:t>a distance séparant les deux fentes.</w:t>
      </w:r>
    </w:p>
    <w:p w14:paraId="6AC94ACD" w14:textId="24037AD9" w:rsidR="002E692F" w:rsidRDefault="002E692F">
      <w:pPr>
        <w:rPr>
          <w:b/>
          <w:sz w:val="24"/>
          <w:szCs w:val="24"/>
          <w:u w:val="single"/>
        </w:rPr>
      </w:pPr>
    </w:p>
    <w:p w14:paraId="0AD0EC74" w14:textId="33C130D7" w:rsidR="00FA78BC" w:rsidRPr="006E06B3" w:rsidRDefault="009C5E2B">
      <w:pPr>
        <w:rPr>
          <w:b/>
          <w:strike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3D8FA" wp14:editId="5392F7D2">
                <wp:simplePos x="0" y="0"/>
                <wp:positionH relativeFrom="column">
                  <wp:posOffset>3606165</wp:posOffset>
                </wp:positionH>
                <wp:positionV relativeFrom="paragraph">
                  <wp:posOffset>366395</wp:posOffset>
                </wp:positionV>
                <wp:extent cx="2501900" cy="1625600"/>
                <wp:effectExtent l="0" t="0" r="12700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41216" w14:textId="35849D9B" w:rsidR="002E692F" w:rsidRDefault="003C35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1AFA" wp14:editId="40AC2542">
                                  <wp:extent cx="2063750" cy="1547813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 1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065" cy="1548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D8FA" id="Zone de texte 14" o:spid="_x0000_s1030" type="#_x0000_t202" style="position:absolute;left:0;text-align:left;margin-left:283.95pt;margin-top:28.85pt;width:197pt;height:1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" fillcolor="white [3201]" strokeweight=".5pt">
                <v:textbox>
                  <w:txbxContent>
                    <w:p w14:paraId="1A741216" w14:textId="35849D9B" w:rsidR="002E692F" w:rsidRDefault="003C3529">
                      <w:r>
                        <w:rPr>
                          <w:noProof/>
                        </w:rPr>
                        <w:drawing>
                          <wp:inline distT="0" distB="0" distL="0" distR="0" wp14:anchorId="3B9F1AFA" wp14:editId="40AC2542">
                            <wp:extent cx="2063750" cy="1547813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 1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65" cy="1548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7A1">
        <w:rPr>
          <w:b/>
          <w:sz w:val="24"/>
          <w:szCs w:val="24"/>
          <w:u w:val="single"/>
        </w:rPr>
        <w:t>I</w:t>
      </w:r>
      <w:r w:rsidR="006E06B3">
        <w:rPr>
          <w:b/>
          <w:sz w:val="24"/>
          <w:szCs w:val="24"/>
          <w:u w:val="single"/>
        </w:rPr>
        <w:t>nterférences obtenue</w:t>
      </w:r>
      <w:r w:rsidR="006A07A1">
        <w:rPr>
          <w:b/>
          <w:sz w:val="24"/>
          <w:szCs w:val="24"/>
          <w:u w:val="single"/>
        </w:rPr>
        <w:t>s</w:t>
      </w:r>
      <w:r w:rsidR="006E06B3">
        <w:rPr>
          <w:b/>
          <w:sz w:val="24"/>
          <w:szCs w:val="24"/>
          <w:u w:val="single"/>
        </w:rPr>
        <w:t xml:space="preserve"> par l’écl</w:t>
      </w:r>
      <w:r w:rsidR="006A07A1">
        <w:rPr>
          <w:b/>
          <w:sz w:val="24"/>
          <w:szCs w:val="24"/>
          <w:u w:val="single"/>
        </w:rPr>
        <w:t>airement du tamis par un laser</w:t>
      </w:r>
    </w:p>
    <w:p w14:paraId="32E9A777" w14:textId="3E8BCBC9" w:rsidR="008A2682" w:rsidRDefault="002D26D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39099" wp14:editId="483A270E">
                <wp:simplePos x="0" y="0"/>
                <wp:positionH relativeFrom="column">
                  <wp:posOffset>-13335</wp:posOffset>
                </wp:positionH>
                <wp:positionV relativeFrom="paragraph">
                  <wp:posOffset>184785</wp:posOffset>
                </wp:positionV>
                <wp:extent cx="3220720" cy="1587500"/>
                <wp:effectExtent l="0" t="0" r="17780" b="127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72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88339" w14:textId="1FE152F1" w:rsidR="009C5E2B" w:rsidRDefault="009C5E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7BB3F" wp14:editId="4F17359B">
                                  <wp:extent cx="2820035" cy="148971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0035" cy="148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39099" id="Zone de texte 23" o:spid="_x0000_s1031" type="#_x0000_t202" style="position:absolute;left:0;text-align:left;margin-left:-1.05pt;margin-top:14.55pt;width:253.6pt;height:1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" fillcolor="white [3201]" strokeweight=".5pt">
                <v:textbox>
                  <w:txbxContent>
                    <w:p w14:paraId="13488339" w14:textId="1FE152F1" w:rsidR="009C5E2B" w:rsidRDefault="009C5E2B">
                      <w:r>
                        <w:rPr>
                          <w:noProof/>
                        </w:rPr>
                        <w:drawing>
                          <wp:inline distT="0" distB="0" distL="0" distR="0" wp14:anchorId="2237BB3F" wp14:editId="4F17359B">
                            <wp:extent cx="2820035" cy="148971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0035" cy="148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845D87" w14:textId="73FFFCA2" w:rsidR="008A2682" w:rsidRDefault="008A2682">
      <w:pPr>
        <w:rPr>
          <w:b/>
          <w:sz w:val="24"/>
          <w:szCs w:val="24"/>
          <w:u w:val="single"/>
        </w:rPr>
      </w:pPr>
    </w:p>
    <w:p w14:paraId="02B5D051" w14:textId="07490E25" w:rsidR="008A2682" w:rsidRDefault="008A2682">
      <w:pPr>
        <w:rPr>
          <w:b/>
          <w:sz w:val="24"/>
          <w:szCs w:val="24"/>
          <w:u w:val="single"/>
        </w:rPr>
      </w:pPr>
    </w:p>
    <w:p w14:paraId="2BA31C1D" w14:textId="74C366BB" w:rsidR="008A2682" w:rsidRDefault="008A2682">
      <w:pPr>
        <w:rPr>
          <w:b/>
          <w:sz w:val="24"/>
          <w:szCs w:val="24"/>
          <w:u w:val="single"/>
        </w:rPr>
      </w:pPr>
    </w:p>
    <w:p w14:paraId="102A3E8F" w14:textId="18B05ECF" w:rsidR="008A2682" w:rsidRDefault="008A2682">
      <w:pPr>
        <w:rPr>
          <w:b/>
          <w:sz w:val="24"/>
          <w:szCs w:val="24"/>
          <w:u w:val="single"/>
        </w:rPr>
      </w:pPr>
    </w:p>
    <w:p w14:paraId="2C2E5D31" w14:textId="09B9E6A3" w:rsidR="008A2682" w:rsidRDefault="008A2682">
      <w:pPr>
        <w:rPr>
          <w:b/>
          <w:sz w:val="24"/>
          <w:szCs w:val="24"/>
          <w:u w:val="single"/>
        </w:rPr>
      </w:pPr>
    </w:p>
    <w:p w14:paraId="3BD1B9C8" w14:textId="77D0FAD4" w:rsidR="008A2682" w:rsidRDefault="008A2682">
      <w:pPr>
        <w:rPr>
          <w:b/>
          <w:sz w:val="24"/>
          <w:szCs w:val="24"/>
          <w:u w:val="single"/>
        </w:rPr>
      </w:pPr>
    </w:p>
    <w:p w14:paraId="27339AAB" w14:textId="77777777" w:rsidR="008A2682" w:rsidRDefault="008A2682">
      <w:pPr>
        <w:rPr>
          <w:b/>
          <w:sz w:val="24"/>
          <w:szCs w:val="24"/>
        </w:rPr>
      </w:pPr>
    </w:p>
    <w:p w14:paraId="0C0BDA50" w14:textId="77777777" w:rsidR="00FA78BC" w:rsidRDefault="00FA78BC"/>
    <w:p w14:paraId="406B3A9A" w14:textId="77777777" w:rsidR="002D26D7" w:rsidRDefault="002D26D7">
      <w:pPr>
        <w:pStyle w:val="ECEcorps"/>
        <w:rPr>
          <w:rFonts w:eastAsia="MS Mincho"/>
        </w:rPr>
      </w:pPr>
    </w:p>
    <w:p w14:paraId="4E96E8A4" w14:textId="77777777" w:rsidR="002D26D7" w:rsidRDefault="002D26D7">
      <w:pPr>
        <w:pStyle w:val="ECEcorps"/>
        <w:rPr>
          <w:rFonts w:eastAsia="MS Mincho"/>
        </w:rPr>
      </w:pPr>
    </w:p>
    <w:p w14:paraId="2E893822" w14:textId="4661A7F2" w:rsidR="00737A4F" w:rsidRDefault="00737A4F">
      <w:pPr>
        <w:pStyle w:val="ECEcorps"/>
        <w:rPr>
          <w:rFonts w:eastAsia="MS Mincho"/>
        </w:rPr>
      </w:pPr>
      <w:r>
        <w:rPr>
          <w:rFonts w:eastAsia="MS Mincho"/>
        </w:rPr>
        <w:t xml:space="preserve">Les </w:t>
      </w:r>
      <w:r w:rsidR="009C5E2B">
        <w:rPr>
          <w:rFonts w:eastAsia="MS Mincho"/>
        </w:rPr>
        <w:t>fils de petite dimension</w:t>
      </w:r>
      <w:r>
        <w:rPr>
          <w:rFonts w:eastAsia="MS Mincho"/>
        </w:rPr>
        <w:t xml:space="preserve"> </w:t>
      </w:r>
      <w:r w:rsidR="00163346">
        <w:rPr>
          <w:rFonts w:eastAsia="MS Mincho"/>
        </w:rPr>
        <w:t>constituant le tamis</w:t>
      </w:r>
      <w:r w:rsidR="0070757B">
        <w:rPr>
          <w:rFonts w:eastAsia="MS Mincho"/>
        </w:rPr>
        <w:t xml:space="preserve"> </w:t>
      </w:r>
      <w:r>
        <w:rPr>
          <w:rFonts w:eastAsia="MS Mincho"/>
        </w:rPr>
        <w:t>diffractent la lumière</w:t>
      </w:r>
      <w:r w:rsidR="0070757B">
        <w:rPr>
          <w:rFonts w:eastAsia="MS Mincho"/>
        </w:rPr>
        <w:t xml:space="preserve"> du laser</w:t>
      </w:r>
      <w:r>
        <w:rPr>
          <w:rFonts w:eastAsia="MS Mincho"/>
        </w:rPr>
        <w:t xml:space="preserve">. </w:t>
      </w:r>
      <w:r w:rsidR="00B73724">
        <w:rPr>
          <w:rFonts w:eastAsia="MS Mincho"/>
        </w:rPr>
        <w:t xml:space="preserve">La superposition de ces figures de diffraction donne </w:t>
      </w:r>
      <w:r w:rsidR="009C5E2B">
        <w:rPr>
          <w:rFonts w:eastAsia="MS Mincho"/>
        </w:rPr>
        <w:t>la</w:t>
      </w:r>
      <w:r w:rsidR="00B73724">
        <w:rPr>
          <w:rFonts w:eastAsia="MS Mincho"/>
        </w:rPr>
        <w:t xml:space="preserve"> figure d’interférence</w:t>
      </w:r>
      <w:r w:rsidR="009C5E2B">
        <w:rPr>
          <w:rFonts w:eastAsia="MS Mincho"/>
        </w:rPr>
        <w:t>s</w:t>
      </w:r>
      <w:r w:rsidR="006E06B3">
        <w:rPr>
          <w:rFonts w:eastAsia="MS Mincho"/>
        </w:rPr>
        <w:t xml:space="preserve"> représentée</w:t>
      </w:r>
      <w:r w:rsidR="00B73724">
        <w:rPr>
          <w:rFonts w:eastAsia="MS Mincho"/>
        </w:rPr>
        <w:t xml:space="preserve"> </w:t>
      </w:r>
      <w:r w:rsidR="00163346">
        <w:rPr>
          <w:rFonts w:eastAsia="MS Mincho"/>
        </w:rPr>
        <w:t>ci-dessus.</w:t>
      </w:r>
    </w:p>
    <w:p w14:paraId="4C1B34CB" w14:textId="2B74BFC3" w:rsidR="0070757B" w:rsidRPr="007C37F8" w:rsidRDefault="006A07A1">
      <w:pPr>
        <w:pStyle w:val="ECEcorps"/>
        <w:rPr>
          <w:rFonts w:eastAsia="MS Mincho"/>
        </w:rPr>
      </w:pPr>
      <w:r>
        <w:rPr>
          <w:rFonts w:eastAsia="MS Mincho"/>
        </w:rPr>
        <w:t xml:space="preserve">L’interfrange, </w:t>
      </w:r>
      <w:r w:rsidR="00A50868" w:rsidRPr="007C37F8">
        <w:rPr>
          <w:rFonts w:eastAsia="MS Mincho"/>
        </w:rPr>
        <w:t>noté </w:t>
      </w:r>
      <w:r w:rsidR="00A50868" w:rsidRPr="007C37F8">
        <w:rPr>
          <w:rFonts w:eastAsia="MS Mincho"/>
          <w:i/>
        </w:rPr>
        <w:t>i</w:t>
      </w:r>
      <w:r w:rsidR="00A50868" w:rsidRPr="007C37F8">
        <w:rPr>
          <w:rFonts w:eastAsia="MS Mincho"/>
        </w:rPr>
        <w:t xml:space="preserve">, est défini comme la distance </w:t>
      </w:r>
      <w:r w:rsidR="00335155" w:rsidRPr="007C37F8">
        <w:rPr>
          <w:rFonts w:eastAsia="MS Mincho"/>
        </w:rPr>
        <w:t>séparant d</w:t>
      </w:r>
      <w:r w:rsidR="00A50868" w:rsidRPr="007C37F8">
        <w:rPr>
          <w:rFonts w:eastAsia="MS Mincho"/>
        </w:rPr>
        <w:t xml:space="preserve">eux </w:t>
      </w:r>
      <w:r w:rsidR="003576DE" w:rsidRPr="007C37F8">
        <w:rPr>
          <w:rFonts w:eastAsia="MS Mincho"/>
        </w:rPr>
        <w:t xml:space="preserve">points </w:t>
      </w:r>
      <w:r w:rsidR="00A50868" w:rsidRPr="007C37F8">
        <w:rPr>
          <w:rFonts w:eastAsia="MS Mincho"/>
        </w:rPr>
        <w:t>lumineu</w:t>
      </w:r>
      <w:r w:rsidR="003576DE" w:rsidRPr="007C37F8">
        <w:rPr>
          <w:rFonts w:eastAsia="MS Mincho"/>
        </w:rPr>
        <w:t>x</w:t>
      </w:r>
      <w:r w:rsidR="00A50868" w:rsidRPr="007C37F8">
        <w:rPr>
          <w:rFonts w:eastAsia="MS Mincho"/>
        </w:rPr>
        <w:t xml:space="preserve"> successi</w:t>
      </w:r>
      <w:r w:rsidR="003576DE" w:rsidRPr="007C37F8">
        <w:rPr>
          <w:rFonts w:eastAsia="MS Mincho"/>
        </w:rPr>
        <w:t>f</w:t>
      </w:r>
      <w:r w:rsidR="00A50868" w:rsidRPr="007C37F8">
        <w:rPr>
          <w:rFonts w:eastAsia="MS Mincho"/>
        </w:rPr>
        <w:t>s</w:t>
      </w:r>
      <w:r w:rsidR="003576DE" w:rsidRPr="007C37F8">
        <w:rPr>
          <w:rFonts w:eastAsia="MS Mincho"/>
        </w:rPr>
        <w:t xml:space="preserve"> sur une droite horizontale ou verticale.</w:t>
      </w:r>
    </w:p>
    <w:p w14:paraId="5DF075FA" w14:textId="38ED754E" w:rsidR="00B03E54" w:rsidRDefault="00137EB0">
      <w:pPr>
        <w:pStyle w:val="ECEcorps"/>
      </w:pPr>
      <w:r w:rsidRPr="00050F66">
        <w:rPr>
          <w:rFonts w:eastAsia="MS Mincho"/>
        </w:rPr>
        <w:t xml:space="preserve">Cet interfrange obtenu à l’aide d’un maillage dont les </w:t>
      </w:r>
      <w:r w:rsidR="00335155" w:rsidRPr="00050F66">
        <w:rPr>
          <w:rFonts w:eastAsia="MS Mincho"/>
        </w:rPr>
        <w:t xml:space="preserve">fils </w:t>
      </w:r>
      <w:r w:rsidRPr="00050F66">
        <w:rPr>
          <w:rFonts w:eastAsia="MS Mincho"/>
        </w:rPr>
        <w:t xml:space="preserve">sont séparés d’une </w:t>
      </w:r>
      <w:r w:rsidR="00B03E54" w:rsidRPr="00050F66">
        <w:rPr>
          <w:rFonts w:eastAsia="MS Mincho"/>
        </w:rPr>
        <w:t xml:space="preserve">distance </w:t>
      </w:r>
      <w:r w:rsidR="00B03E54" w:rsidRPr="00050F66">
        <w:rPr>
          <w:rFonts w:eastAsia="MS Mincho"/>
          <w:i/>
          <w:iCs/>
        </w:rPr>
        <w:t>b</w:t>
      </w:r>
      <w:r w:rsidR="00B03E54" w:rsidRPr="00050F66">
        <w:rPr>
          <w:rFonts w:eastAsia="MS Mincho"/>
        </w:rPr>
        <w:t xml:space="preserve"> a la même expression que l’interfrange obtenu à l’aide d’une double fente de Young séparée d’une distance </w:t>
      </w:r>
      <w:r w:rsidR="00B03E54" w:rsidRPr="00050F66">
        <w:rPr>
          <w:rFonts w:eastAsia="MS Mincho"/>
          <w:i/>
          <w:iCs/>
        </w:rPr>
        <w:t>b</w:t>
      </w:r>
      <w:r w:rsidR="006A07A1" w:rsidRPr="00050F66">
        <w:rPr>
          <w:rFonts w:eastAsia="MS Mincho"/>
        </w:rPr>
        <w:t>,</w:t>
      </w:r>
      <w:r w:rsidR="006A07A1">
        <w:rPr>
          <w:rFonts w:eastAsia="MS Mincho"/>
        </w:rPr>
        <w:t xml:space="preserve"> </w:t>
      </w:r>
      <w:r w:rsidR="00B03E54">
        <w:rPr>
          <w:rFonts w:eastAsia="MS Mincho"/>
        </w:rPr>
        <w:t xml:space="preserve">c’est-à-dire : </w:t>
      </w:r>
    </w:p>
    <w:p w14:paraId="19FCC51D" w14:textId="1E7E5C61" w:rsidR="00A50868" w:rsidRPr="002C09C4" w:rsidRDefault="00B03E54" w:rsidP="0070757B">
      <w:pPr>
        <w:pStyle w:val="ECEcorps"/>
        <w:jc w:val="center"/>
        <w:rPr>
          <w:sz w:val="24"/>
        </w:rPr>
      </w:pPr>
      <w:bookmarkStart w:id="2" w:name="_Hlk167189457"/>
      <w:r w:rsidRPr="002C09C4">
        <w:rPr>
          <w:rFonts w:eastAsia="MS Mincho"/>
          <w:i/>
          <w:sz w:val="24"/>
        </w:rPr>
        <w:t xml:space="preserve">i </w:t>
      </w:r>
      <w:r w:rsidRPr="002C09C4">
        <w:rPr>
          <w:rFonts w:eastAsia="MS Mincho"/>
          <w:sz w:val="24"/>
        </w:rPr>
        <w:t xml:space="preserve">= </w:t>
      </w:r>
      <m:oMath>
        <m:f>
          <m:fPr>
            <m:ctrlPr>
              <w:rPr>
                <w:rFonts w:ascii="Cambria Math" w:eastAsia="MS Mincho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eastAsia="MS Mincho" w:hAnsi="Cambria Math"/>
                <w:sz w:val="24"/>
              </w:rPr>
              <m:t xml:space="preserve">λ × </m:t>
            </m:r>
            <m:r>
              <w:rPr>
                <w:rFonts w:ascii="Cambria Math" w:eastAsia="MS Mincho" w:hAnsi="Cambria Math"/>
                <w:sz w:val="24"/>
              </w:rPr>
              <m:t>D</m:t>
            </m:r>
          </m:num>
          <m:den>
            <m:r>
              <w:rPr>
                <w:rFonts w:ascii="Cambria Math" w:eastAsia="MS Mincho" w:hAnsi="Cambria Math"/>
                <w:sz w:val="24"/>
              </w:rPr>
              <m:t>b</m:t>
            </m:r>
          </m:den>
        </m:f>
      </m:oMath>
      <w:r w:rsidRPr="002C09C4">
        <w:rPr>
          <w:rFonts w:eastAsia="MS Mincho"/>
          <w:sz w:val="24"/>
        </w:rPr>
        <w:t xml:space="preserve"> </w:t>
      </w:r>
    </w:p>
    <w:bookmarkEnd w:id="2"/>
    <w:p w14:paraId="02DABD19" w14:textId="55725C29" w:rsidR="00905820" w:rsidRDefault="0090582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Incertitude de répétabilité</w:t>
      </w:r>
    </w:p>
    <w:p w14:paraId="12BD50A5" w14:textId="6255B5CE" w:rsidR="000E1A86" w:rsidRDefault="00525EE4" w:rsidP="00C3158C">
      <w:pPr>
        <w:shd w:val="clear" w:color="auto" w:fill="FFFFFF"/>
        <w:spacing w:line="240" w:lineRule="auto"/>
        <w:jc w:val="left"/>
        <w:rPr>
          <w:color w:val="auto"/>
        </w:rPr>
      </w:pPr>
      <w:r>
        <w:rPr>
          <w:color w:val="auto"/>
        </w:rPr>
        <w:t>P</w:t>
      </w:r>
      <w:r w:rsidR="00C3158C" w:rsidRPr="00C3158C">
        <w:rPr>
          <w:color w:val="auto"/>
        </w:rPr>
        <w:t xml:space="preserve">our une série de mesures pour lesquelles on suppose les conditions de répétabilité </w:t>
      </w:r>
      <w:r w:rsidR="002C09C4">
        <w:rPr>
          <w:color w:val="auto"/>
        </w:rPr>
        <w:t>v</w:t>
      </w:r>
      <w:r w:rsidR="00C3158C" w:rsidRPr="00C3158C">
        <w:rPr>
          <w:color w:val="auto"/>
        </w:rPr>
        <w:t xml:space="preserve">érifiées, on admet que la meilleure estimation de la valeur </w:t>
      </w:r>
      <w:r w:rsidR="00C3158C" w:rsidRPr="002C09C4">
        <w:rPr>
          <w:i/>
          <w:iCs/>
          <w:color w:val="auto"/>
        </w:rPr>
        <w:t>x</w:t>
      </w:r>
      <w:r w:rsidR="00C3158C" w:rsidRPr="00C3158C">
        <w:rPr>
          <w:color w:val="auto"/>
        </w:rPr>
        <w:t xml:space="preserve"> de la grandeur </w:t>
      </w:r>
      <w:r w:rsidR="00C3158C" w:rsidRPr="002C09C4">
        <w:rPr>
          <w:i/>
          <w:iCs/>
          <w:color w:val="auto"/>
        </w:rPr>
        <w:t>X</w:t>
      </w:r>
      <w:r w:rsidR="00C3158C" w:rsidRPr="00C3158C">
        <w:rPr>
          <w:color w:val="auto"/>
        </w:rPr>
        <w:t xml:space="preserve"> est égale à la moyenne</w:t>
      </w:r>
      <w:r w:rsidR="000E1A86">
        <w:rPr>
          <w:color w:val="auto"/>
        </w:rPr>
        <w:t xml:space="preserve"> arithmétique </w:t>
      </w:r>
      <m:oMath>
        <m:acc>
          <m:accPr>
            <m:chr m:val="̅"/>
            <m:ctrlPr>
              <w:rPr>
                <w:rFonts w:ascii="Cambria Math" w:hAnsi="Cambria Math"/>
                <w:i/>
                <w:color w:val="auto"/>
              </w:rPr>
            </m:ctrlPr>
          </m:accPr>
          <m:e>
            <m:r>
              <m:rPr>
                <m:nor/>
              </m:rPr>
              <w:rPr>
                <w:color w:val="auto"/>
              </w:rPr>
              <m:t>x</m:t>
            </m:r>
          </m:e>
        </m:acc>
      </m:oMath>
      <w:r w:rsidR="00C3158C" w:rsidRPr="00C3158C">
        <w:rPr>
          <w:color w:val="auto"/>
        </w:rPr>
        <w:t xml:space="preserve"> des N</w:t>
      </w:r>
      <w:r w:rsidR="000E1A86">
        <w:rPr>
          <w:color w:val="auto"/>
        </w:rPr>
        <w:t xml:space="preserve"> </w:t>
      </w:r>
      <w:r w:rsidR="00C3158C" w:rsidRPr="00C3158C">
        <w:rPr>
          <w:color w:val="auto"/>
        </w:rPr>
        <w:t>valeurs mesurées</w:t>
      </w:r>
      <w:r w:rsidR="002B5958">
        <w:rPr>
          <w:color w:val="auto"/>
        </w:rPr>
        <w:t xml:space="preserve"> soit : </w:t>
      </w:r>
      <w:r w:rsidR="000E1A86">
        <w:rPr>
          <w:color w:val="auto"/>
        </w:rPr>
        <w:t xml:space="preserve"> </w:t>
      </w:r>
    </w:p>
    <w:p w14:paraId="3BEEBEE5" w14:textId="1B4E1EC8" w:rsidR="000E1A86" w:rsidRPr="006A07A1" w:rsidRDefault="00000000" w:rsidP="002B5958">
      <w:pPr>
        <w:shd w:val="clear" w:color="auto" w:fill="FFFFFF"/>
        <w:spacing w:line="240" w:lineRule="auto"/>
        <w:jc w:val="center"/>
        <w:rPr>
          <w:color w:val="auto"/>
          <w:sz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auto"/>
                <w:sz w:val="28"/>
              </w:rPr>
            </m:ctrlPr>
          </m:accPr>
          <m:e>
            <m:r>
              <m:rPr>
                <m:nor/>
              </m:rPr>
              <w:rPr>
                <w:color w:val="auto"/>
                <w:sz w:val="28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color w:val="auto"/>
              </w:rPr>
              <m:t xml:space="preserve"> </m:t>
            </m:r>
          </m:e>
        </m:acc>
      </m:oMath>
      <w:r w:rsidR="000E1A86" w:rsidRPr="006A07A1">
        <w:rPr>
          <w:color w:val="auto"/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auto"/>
                <w:sz w:val="28"/>
              </w:rPr>
              <m:t>N</m:t>
            </m:r>
          </m:den>
        </m:f>
      </m:oMath>
      <w:r w:rsidR="000E1A86" w:rsidRPr="006A07A1">
        <w:rPr>
          <w:color w:val="auto"/>
          <w:sz w:val="28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auto"/>
                <w:sz w:val="28"/>
              </w:rPr>
            </m:ctrlPr>
          </m:naryPr>
          <m:sub>
            <m:r>
              <m:rPr>
                <m:nor/>
              </m:rPr>
              <w:rPr>
                <w:color w:val="auto"/>
                <w:sz w:val="28"/>
              </w:rPr>
              <m:t>k</m:t>
            </m:r>
            <m:r>
              <w:rPr>
                <w:rFonts w:ascii="Cambria Math" w:hAnsi="Cambria Math"/>
                <w:color w:val="auto"/>
                <w:sz w:val="28"/>
              </w:rPr>
              <m:t>=1</m:t>
            </m:r>
          </m:sub>
          <m:sup>
            <m:r>
              <w:rPr>
                <w:rFonts w:ascii="Cambria Math" w:hAnsi="Cambria Math"/>
                <w:color w:val="auto"/>
                <w:sz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auto"/>
                    <w:sz w:val="28"/>
                  </w:rPr>
                </m:ctrlPr>
              </m:sSubPr>
              <m:e>
                <m:r>
                  <m:rPr>
                    <m:nor/>
                  </m:rPr>
                  <w:rPr>
                    <w:color w:val="auto"/>
                    <w:sz w:val="28"/>
                  </w:rPr>
                  <m:t>x</m:t>
                </m:r>
              </m:e>
              <m:sub>
                <m:r>
                  <m:rPr>
                    <m:nor/>
                  </m:rPr>
                  <w:rPr>
                    <w:color w:val="auto"/>
                    <w:sz w:val="28"/>
                  </w:rPr>
                  <m:t>k</m:t>
                </m:r>
              </m:sub>
            </m:sSub>
          </m:e>
        </m:nary>
      </m:oMath>
    </w:p>
    <w:p w14:paraId="5B1131D9" w14:textId="77777777" w:rsidR="000E1A86" w:rsidRDefault="000E1A86" w:rsidP="00C3158C">
      <w:pPr>
        <w:shd w:val="clear" w:color="auto" w:fill="FFFFFF"/>
        <w:spacing w:line="240" w:lineRule="auto"/>
        <w:jc w:val="left"/>
        <w:rPr>
          <w:color w:val="auto"/>
        </w:rPr>
      </w:pPr>
    </w:p>
    <w:p w14:paraId="778CF3CA" w14:textId="77777777" w:rsidR="000E1A86" w:rsidRDefault="000E1A86" w:rsidP="00C3158C">
      <w:pPr>
        <w:shd w:val="clear" w:color="auto" w:fill="FFFFFF"/>
        <w:spacing w:line="240" w:lineRule="auto"/>
        <w:jc w:val="left"/>
        <w:rPr>
          <w:color w:val="auto"/>
        </w:rPr>
      </w:pPr>
    </w:p>
    <w:p w14:paraId="5F9D6B7B" w14:textId="772B0AD5" w:rsidR="006A07A1" w:rsidRDefault="000E1A86">
      <w:pPr>
        <w:rPr>
          <w:bCs/>
        </w:rPr>
      </w:pPr>
      <w:r w:rsidRPr="000E1A86">
        <w:rPr>
          <w:bCs/>
        </w:rPr>
        <w:t xml:space="preserve">On détermine </w:t>
      </w:r>
      <w:r>
        <w:rPr>
          <w:bCs/>
        </w:rPr>
        <w:t>l’incertitude de répétabilité</w:t>
      </w:r>
      <w:r w:rsidRPr="006A07A1">
        <w:rPr>
          <w:bCs/>
          <w:i/>
        </w:rPr>
        <w:t xml:space="preserve"> </w:t>
      </w:r>
      <w:r w:rsidRPr="00BE2063">
        <w:rPr>
          <w:bCs/>
        </w:rPr>
        <w:t>u</w:t>
      </w:r>
      <w:r>
        <w:rPr>
          <w:bCs/>
        </w:rPr>
        <w:t>(</w:t>
      </w:r>
      <w:r w:rsidRPr="006A07A1">
        <w:rPr>
          <w:bCs/>
          <w:i/>
        </w:rPr>
        <w:t>x</w:t>
      </w:r>
      <w:r>
        <w:rPr>
          <w:bCs/>
        </w:rPr>
        <w:t xml:space="preserve">) à l’aide de la relation </w:t>
      </w:r>
      <w:r w:rsidR="00BE2063">
        <w:rPr>
          <w:bCs/>
        </w:rPr>
        <w:t>u</w:t>
      </w:r>
      <w:r>
        <w:rPr>
          <w:bCs/>
        </w:rPr>
        <w:t>(</w:t>
      </w:r>
      <w:r w:rsidRPr="006A07A1">
        <w:rPr>
          <w:bCs/>
          <w:i/>
        </w:rPr>
        <w:t>x</w:t>
      </w:r>
      <w:r>
        <w:rPr>
          <w:bCs/>
        </w:rPr>
        <w:t xml:space="preserve">) = </w:t>
      </w:r>
      <m:oMath>
        <m:f>
          <m:fPr>
            <m:ctrlPr>
              <w:rPr>
                <w:rFonts w:ascii="Cambria Math" w:hAnsi="Cambria Math"/>
                <w:bCs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</w:rPr>
                </m:ctrlPr>
              </m:sSubPr>
              <m:e>
                <m:r>
                  <m:rPr>
                    <m:nor/>
                  </m:rPr>
                  <w:rPr>
                    <w:sz w:val="24"/>
                  </w:rPr>
                  <m:t>s</m:t>
                </m:r>
              </m:e>
              <m:sub>
                <m:r>
                  <m:rPr>
                    <m:nor/>
                  </m:rPr>
                  <w:rPr>
                    <w:color w:val="auto"/>
                    <w:sz w:val="32"/>
                    <w:szCs w:val="32"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N</m:t>
                </m:r>
              </m:e>
            </m:rad>
          </m:den>
        </m:f>
      </m:oMath>
      <w:r w:rsidRPr="006A07A1">
        <w:rPr>
          <w:bCs/>
          <w:sz w:val="24"/>
        </w:rPr>
        <w:t xml:space="preserve">  </w:t>
      </w:r>
    </w:p>
    <w:p w14:paraId="5F048D60" w14:textId="52B1EBDF" w:rsidR="00905820" w:rsidRPr="009763BB" w:rsidRDefault="00571C0A">
      <w:pPr>
        <w:rPr>
          <w:bCs/>
        </w:rPr>
      </w:pPr>
      <w:r>
        <w:rPr>
          <w:bCs/>
        </w:rPr>
        <w:t>Où</w:t>
      </w:r>
      <w:r w:rsidR="000E1A86">
        <w:rPr>
          <w:bCs/>
        </w:rPr>
        <w:t xml:space="preserve"> </w:t>
      </w:r>
      <w:proofErr w:type="spellStart"/>
      <w:r w:rsidR="009763BB" w:rsidRPr="006A07A1">
        <w:rPr>
          <w:bCs/>
          <w:i/>
        </w:rPr>
        <w:t>s</w:t>
      </w:r>
      <w:r w:rsidR="009763BB" w:rsidRPr="006A07A1">
        <w:rPr>
          <w:bCs/>
          <w:i/>
          <w:vertAlign w:val="subscript"/>
        </w:rPr>
        <w:t>x</w:t>
      </w:r>
      <w:proofErr w:type="spellEnd"/>
      <w:r w:rsidR="000E1A86">
        <w:rPr>
          <w:bCs/>
        </w:rPr>
        <w:t xml:space="preserve"> est l’écart-type expérimental de la moyenne </w:t>
      </w:r>
      <m:oMath>
        <m:acc>
          <m:accPr>
            <m:chr m:val="̅"/>
            <m:ctrlPr>
              <w:rPr>
                <w:rFonts w:ascii="Cambria Math" w:hAnsi="Cambria Math"/>
                <w:i/>
                <w:color w:val="auto"/>
              </w:rPr>
            </m:ctrlPr>
          </m:accPr>
          <m:e>
            <m:r>
              <m:rPr>
                <m:nor/>
              </m:rPr>
              <w:rPr>
                <w:color w:val="auto"/>
              </w:rPr>
              <m:t>x</m:t>
            </m:r>
          </m:e>
        </m:acc>
      </m:oMath>
      <w:r w:rsidR="002C09C4">
        <w:rPr>
          <w:color w:val="auto"/>
        </w:rPr>
        <w:t xml:space="preserve"> </w:t>
      </w:r>
      <w:r w:rsidR="002B5958">
        <w:rPr>
          <w:color w:val="auto"/>
        </w:rPr>
        <w:t xml:space="preserve">avec </w:t>
      </w:r>
      <w:r w:rsidR="009763BB">
        <w:rPr>
          <w:color w:val="auto"/>
        </w:rPr>
        <w:t xml:space="preserve"> </w:t>
      </w:r>
      <w:proofErr w:type="spellStart"/>
      <m:oMath>
        <m:r>
          <m:rPr>
            <m:nor/>
          </m:rPr>
          <w:rPr>
            <w:sz w:val="24"/>
          </w:rPr>
          <m:t>s</m:t>
        </m:r>
      </m:oMath>
      <w:r w:rsidR="009763BB" w:rsidRPr="002C09C4">
        <w:rPr>
          <w:i/>
          <w:color w:val="auto"/>
          <w:vertAlign w:val="subscript"/>
        </w:rPr>
        <w:t>x</w:t>
      </w:r>
      <w:proofErr w:type="spellEnd"/>
      <w:r w:rsidR="009763BB" w:rsidRPr="002C09C4">
        <w:rPr>
          <w:color w:val="auto"/>
        </w:rPr>
        <w:t xml:space="preserve"> </w:t>
      </w:r>
      <w:r w:rsidR="009763BB" w:rsidRPr="002C09C4">
        <w:rPr>
          <w:color w:val="auto"/>
          <w:sz w:val="32"/>
          <w:szCs w:val="32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auto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auto"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auto"/>
                        <w:sz w:val="32"/>
                        <w:szCs w:val="32"/>
                      </w:rPr>
                    </m:ctrlPr>
                  </m:naryPr>
                  <m:sub>
                    <m:r>
                      <m:rPr>
                        <m:nor/>
                      </m:rPr>
                      <w:rPr>
                        <w:color w:val="auto"/>
                        <w:sz w:val="28"/>
                      </w:rPr>
                      <m:t>k</m:t>
                    </m:r>
                    <m:r>
                      <w:rPr>
                        <w:rFonts w:ascii="Cambria Math" w:hAnsi="Cambria Math"/>
                        <w:color w:val="auto"/>
                        <w:sz w:val="32"/>
                        <w:szCs w:val="32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32"/>
                        <w:szCs w:val="32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  <w:color w:val="auto"/>
                        <w:sz w:val="32"/>
                        <w:szCs w:val="32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color w:val="auto"/>
                            <w:sz w:val="32"/>
                            <w:szCs w:val="32"/>
                          </w:rPr>
                          <m:t>x</m:t>
                        </m:r>
                      </m:e>
                      <m:sub>
                        <w:proofErr w:type="spellStart"/>
                        <m:r>
                          <m:rPr>
                            <m:nor/>
                          </m:rPr>
                          <w:rPr>
                            <w:color w:val="auto"/>
                            <w:sz w:val="28"/>
                          </w:rPr>
                          <m:t>k</m:t>
                        </m:r>
                        <w:proofErr w:type="spellEnd"/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32"/>
                        <w:szCs w:val="32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color w:val="auto"/>
                            <w:sz w:val="32"/>
                            <w:szCs w:val="32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  <w:color w:val="auto"/>
                        <w:sz w:val="32"/>
                        <w:szCs w:val="32"/>
                      </w:rPr>
                      <m:t>)²</m:t>
                    </m:r>
                  </m:e>
                </m:nary>
              </m:num>
              <m:den>
                <m:r>
                  <w:rPr>
                    <w:rFonts w:ascii="Cambria Math" w:hAnsi="Cambria Math"/>
                    <w:color w:val="auto"/>
                    <w:sz w:val="32"/>
                    <w:szCs w:val="32"/>
                  </w:rPr>
                  <m:t>N-1</m:t>
                </m:r>
              </m:den>
            </m:f>
          </m:e>
        </m:rad>
      </m:oMath>
    </w:p>
    <w:p w14:paraId="495F9FCA" w14:textId="77777777" w:rsidR="00905820" w:rsidRDefault="00905820">
      <w:pPr>
        <w:rPr>
          <w:b/>
          <w:sz w:val="24"/>
          <w:szCs w:val="24"/>
          <w:u w:val="single"/>
        </w:rPr>
      </w:pPr>
    </w:p>
    <w:p w14:paraId="770CFA2D" w14:textId="7BF1B5DC" w:rsidR="00FA78BC" w:rsidRDefault="00C81E8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Donnée </w:t>
      </w:r>
    </w:p>
    <w:p w14:paraId="47E675BA" w14:textId="14F16DFD" w:rsidR="00FA78BC" w:rsidRDefault="00FA78BC"/>
    <w:p w14:paraId="40B021DB" w14:textId="1A9B12B1" w:rsidR="009F6CE6" w:rsidRDefault="009F6CE6">
      <w:r>
        <w:t>Longueur d’onde du laser </w:t>
      </w:r>
      <w:r w:rsidR="00845ED1">
        <w:t xml:space="preserve">mis à disposition </w:t>
      </w:r>
      <w:r>
        <w:t xml:space="preserve">: </w:t>
      </w:r>
      <m:oMath>
        <m:r>
          <m:rPr>
            <m:nor/>
          </m:rPr>
          <w:rPr>
            <w:rFonts w:ascii="Symbol" w:eastAsia="MS Mincho" w:hAnsi="Symbol"/>
            <w:i/>
          </w:rPr>
          <m:t></m:t>
        </m:r>
      </m:oMath>
      <w:r w:rsidR="00A62B5B" w:rsidRPr="00654FB8">
        <w:rPr>
          <w:rFonts w:eastAsia="MS Mincho"/>
        </w:rPr>
        <w:t> = </w:t>
      </w:r>
      <w:r w:rsidR="006A07A1">
        <w:rPr>
          <w:rFonts w:eastAsia="MS Mincho"/>
        </w:rPr>
        <w:t>650 nm.</w:t>
      </w:r>
    </w:p>
    <w:p w14:paraId="40FB89FC" w14:textId="77777777" w:rsidR="00830BDF" w:rsidRDefault="00830BDF">
      <w:pPr>
        <w:spacing w:line="240" w:lineRule="auto"/>
        <w:jc w:val="left"/>
        <w:rPr>
          <w:b/>
          <w:bCs/>
          <w:sz w:val="24"/>
          <w:szCs w:val="24"/>
        </w:rPr>
      </w:pPr>
    </w:p>
    <w:p w14:paraId="697CC6C4" w14:textId="77777777" w:rsidR="0070757B" w:rsidRDefault="0070757B">
      <w:pPr>
        <w:spacing w:line="240" w:lineRule="auto"/>
        <w:jc w:val="left"/>
        <w:rPr>
          <w:b/>
          <w:bCs/>
          <w:sz w:val="24"/>
          <w:szCs w:val="24"/>
        </w:rPr>
      </w:pPr>
    </w:p>
    <w:p w14:paraId="66382EE9" w14:textId="72E248AF" w:rsidR="00FA78BC" w:rsidRDefault="00C81E81">
      <w:pPr>
        <w:spacing w:line="24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TRAVAIL À EFFECTUER </w:t>
      </w:r>
    </w:p>
    <w:p w14:paraId="146C9A8E" w14:textId="77777777" w:rsidR="00FA78BC" w:rsidRDefault="00FA78BC">
      <w:pPr>
        <w:rPr>
          <w:b/>
          <w:bCs/>
          <w:color w:val="00000A"/>
          <w:u w:val="single"/>
        </w:rPr>
      </w:pPr>
    </w:p>
    <w:p w14:paraId="2572015F" w14:textId="41BE1559" w:rsidR="00FA78BC" w:rsidRDefault="00C977A0">
      <w:pPr>
        <w:pStyle w:val="ECEpartie"/>
        <w:numPr>
          <w:ilvl w:val="0"/>
          <w:numId w:val="4"/>
        </w:numPr>
      </w:pPr>
      <w:bookmarkStart w:id="3" w:name="_Toc500182691"/>
      <w:bookmarkStart w:id="4" w:name="_Toc482638814"/>
      <w:r>
        <w:t>I</w:t>
      </w:r>
      <w:r w:rsidR="0009536C">
        <w:t xml:space="preserve">nterfrange </w:t>
      </w:r>
      <w:r w:rsidR="001F7A66" w:rsidRPr="001F7A66">
        <w:rPr>
          <w:i/>
          <w:iCs/>
        </w:rPr>
        <w:t>i</w:t>
      </w:r>
      <w:r w:rsidR="001F7A66">
        <w:t xml:space="preserve"> </w:t>
      </w:r>
      <w:r w:rsidR="0009536C">
        <w:t>de la figure d’interférences</w:t>
      </w:r>
      <w:r w:rsidR="001F7A66">
        <w:t xml:space="preserve"> </w:t>
      </w:r>
      <w:bookmarkEnd w:id="3"/>
      <w:bookmarkEnd w:id="4"/>
      <w:r w:rsidR="00C81E81">
        <w:rPr>
          <w:b w:val="0"/>
          <w:bCs/>
        </w:rPr>
        <w:t>(20 minutes conseillées)</w:t>
      </w:r>
    </w:p>
    <w:p w14:paraId="21AB4D70" w14:textId="77777777" w:rsidR="00FA78BC" w:rsidRDefault="00FA78BC">
      <w:pPr>
        <w:pStyle w:val="ECEcorps"/>
      </w:pPr>
    </w:p>
    <w:p w14:paraId="032B3EA2" w14:textId="1D721DAD" w:rsidR="000920A2" w:rsidRDefault="006A07A1" w:rsidP="006D4422">
      <w:pPr>
        <w:pStyle w:val="ECEcorps"/>
        <w:numPr>
          <w:ilvl w:val="1"/>
          <w:numId w:val="9"/>
        </w:numPr>
      </w:pPr>
      <w:r>
        <w:t xml:space="preserve">D’après les informations mises à disposition, que peut-on dire alors du produit </w:t>
      </w:r>
      <w:r w:rsidRPr="009A5431">
        <w:rPr>
          <w:i/>
          <w:iCs/>
        </w:rPr>
        <w:t>i</w:t>
      </w:r>
      <m:oMath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eastAsia="MS Mincho"/>
            <w:i/>
          </w:rPr>
          <m:t>·</m:t>
        </m:r>
        <m:r>
          <m:rPr>
            <m:nor/>
          </m:rPr>
          <w:rPr>
            <w:rFonts w:ascii="Cambria Math" w:eastAsia="MS Mincho"/>
            <w:i/>
          </w:rPr>
          <m:t xml:space="preserve"> </m:t>
        </m:r>
      </m:oMath>
      <w:r w:rsidRPr="009A5431">
        <w:rPr>
          <w:i/>
          <w:iCs/>
        </w:rPr>
        <w:t>b</w:t>
      </w:r>
      <w:r>
        <w:rPr>
          <w:i/>
          <w:iCs/>
        </w:rPr>
        <w:t xml:space="preserve"> </w:t>
      </w:r>
      <w:r>
        <w:t xml:space="preserve">pour différents </w:t>
      </w:r>
      <w:r w:rsidR="009A64D9">
        <w:t>écarts de double</w:t>
      </w:r>
      <w:r w:rsidR="00321329">
        <w:t>s</w:t>
      </w:r>
      <w:r w:rsidR="00D521EF">
        <w:t xml:space="preserve"> </w:t>
      </w:r>
      <w:r w:rsidR="009A64D9">
        <w:t>fentes éclairées par un même laser ?</w:t>
      </w:r>
    </w:p>
    <w:p w14:paraId="60AA44FD" w14:textId="77777777" w:rsidR="00CE4DAF" w:rsidRDefault="00CE4DAF" w:rsidP="006D4422">
      <w:pPr>
        <w:pStyle w:val="ECErponse"/>
      </w:pPr>
    </w:p>
    <w:p w14:paraId="3550C105" w14:textId="6D769241" w:rsidR="006D4422" w:rsidRPr="00CE4DAF" w:rsidRDefault="00CE4DAF" w:rsidP="00CE4DAF">
      <w:pPr>
        <w:pStyle w:val="ECErponse"/>
        <w:rPr>
          <w:color w:val="4F81BD" w:themeColor="accent1"/>
        </w:rPr>
      </w:pPr>
      <w:r w:rsidRPr="00CE4DAF">
        <w:rPr>
          <w:color w:val="4F81BD" w:themeColor="accent1"/>
        </w:rPr>
        <w:t xml:space="preserve">L’interfrange des fentes d’Young est régi par la relation </w:t>
      </w:r>
      <w:r w:rsidRPr="00CE4DAF">
        <w:rPr>
          <w:i/>
          <w:color w:val="4F81BD" w:themeColor="accent1"/>
        </w:rPr>
        <w:t xml:space="preserve">i </w:t>
      </w:r>
      <w:r w:rsidRPr="00CE4DAF">
        <w:rPr>
          <w:color w:val="4F81BD" w:themeColor="accent1"/>
        </w:rPr>
        <w:t xml:space="preserve">= </w:t>
      </w:r>
      <m:oMath>
        <m:f>
          <m:fPr>
            <m:ctrlPr>
              <w:rPr>
                <w:rFonts w:ascii="Cambria Math" w:hAnsi="Cambria Math"/>
                <w:color w:val="4F81BD" w:themeColor="accent1"/>
              </w:rPr>
            </m:ctrlPr>
          </m:fPr>
          <m:num>
            <w:bookmarkStart w:id="5" w:name="_Hlk167189493"/>
            <m:r>
              <m:rPr>
                <m:sty m:val="p"/>
              </m:rPr>
              <w:rPr>
                <w:rFonts w:ascii="Cambria Math" w:hAnsi="Cambria Math"/>
                <w:color w:val="4F81BD" w:themeColor="accent1"/>
              </w:rPr>
              <m:t xml:space="preserve">λ × </m:t>
            </m:r>
            <m:r>
              <w:rPr>
                <w:rFonts w:ascii="Cambria Math" w:hAnsi="Cambria Math"/>
                <w:color w:val="4F81BD" w:themeColor="accent1"/>
              </w:rPr>
              <m:t>D</m:t>
            </m:r>
            <w:bookmarkEnd w:id="5"/>
          </m:num>
          <m:den>
            <m:r>
              <w:rPr>
                <w:rFonts w:ascii="Cambria Math" w:hAnsi="Cambria Math"/>
                <w:color w:val="4F81BD" w:themeColor="accent1"/>
              </w:rPr>
              <m:t>b</m:t>
            </m:r>
          </m:den>
        </m:f>
      </m:oMath>
      <w:r w:rsidRPr="00CE4DAF">
        <w:rPr>
          <w:color w:val="4F81BD" w:themeColor="accent1"/>
        </w:rPr>
        <w:t xml:space="preserve">, d’où vient </w:t>
      </w:r>
      <w:r w:rsidRPr="00CE4DAF">
        <w:rPr>
          <w:i/>
          <w:iCs/>
          <w:color w:val="4F81BD" w:themeColor="accent1"/>
        </w:rPr>
        <w:t>i</w:t>
      </w:r>
      <m:oMath>
        <m:r>
          <w:rPr>
            <w:rFonts w:ascii="Cambria Math" w:hAnsi="Cambria Math"/>
            <w:color w:val="4F81BD" w:themeColor="accent1"/>
          </w:rPr>
          <m:t xml:space="preserve"> </m:t>
        </m:r>
        <m:r>
          <m:rPr>
            <m:nor/>
          </m:rPr>
          <w:rPr>
            <w:rFonts w:eastAsia="MS Mincho"/>
            <w:i/>
            <w:color w:val="4F81BD" w:themeColor="accent1"/>
          </w:rPr>
          <m:t>·</m:t>
        </m:r>
        <m:r>
          <m:rPr>
            <m:nor/>
          </m:rPr>
          <w:rPr>
            <w:rFonts w:ascii="Cambria Math" w:eastAsia="MS Mincho"/>
            <w:i/>
            <w:color w:val="4F81BD" w:themeColor="accent1"/>
          </w:rPr>
          <m:t xml:space="preserve"> </m:t>
        </m:r>
      </m:oMath>
      <w:r w:rsidRPr="00CE4DAF">
        <w:rPr>
          <w:i/>
          <w:iCs/>
          <w:color w:val="4F81BD" w:themeColor="accent1"/>
        </w:rPr>
        <w:t>b</w:t>
      </w:r>
      <w:r w:rsidRPr="00CE4DAF">
        <w:rPr>
          <w:i/>
          <w:iCs/>
          <w:color w:val="4F81BD" w:themeColor="accent1"/>
        </w:rPr>
        <w:t xml:space="preserve">= </w:t>
      </w:r>
      <m:oMath>
        <m:r>
          <w:rPr>
            <w:rFonts w:ascii="Cambria Math" w:hAnsi="Cambria Math"/>
            <w:color w:val="4F81BD" w:themeColor="accent1"/>
          </w:rPr>
          <m:t>λ × D</m:t>
        </m:r>
      </m:oMath>
      <w:r w:rsidRPr="00CE4DAF">
        <w:rPr>
          <w:i/>
          <w:iCs/>
          <w:color w:val="4F81BD" w:themeColor="accent1"/>
        </w:rPr>
        <w:t xml:space="preserve">. </w:t>
      </w:r>
      <w:r w:rsidRPr="00CE4DAF">
        <w:rPr>
          <w:color w:val="4F81BD" w:themeColor="accent1"/>
        </w:rPr>
        <w:t xml:space="preserve">Puisque D est fixé par la géométrie du montage et que la longueur d’onde est fixe (même laser), le produit </w:t>
      </w:r>
      <w:r w:rsidRPr="00CE4DAF">
        <w:rPr>
          <w:i/>
          <w:iCs/>
          <w:color w:val="4F81BD" w:themeColor="accent1"/>
        </w:rPr>
        <w:t>i</w:t>
      </w:r>
      <m:oMath>
        <m:r>
          <w:rPr>
            <w:rFonts w:ascii="Cambria Math" w:hAnsi="Cambria Math"/>
            <w:color w:val="4F81BD" w:themeColor="accent1"/>
          </w:rPr>
          <m:t xml:space="preserve"> </m:t>
        </m:r>
        <m:r>
          <m:rPr>
            <m:nor/>
          </m:rPr>
          <w:rPr>
            <w:rFonts w:eastAsia="MS Mincho"/>
            <w:i/>
            <w:color w:val="4F81BD" w:themeColor="accent1"/>
          </w:rPr>
          <m:t>·</m:t>
        </m:r>
        <m:r>
          <m:rPr>
            <m:nor/>
          </m:rPr>
          <w:rPr>
            <w:rFonts w:ascii="Cambria Math" w:eastAsia="MS Mincho"/>
            <w:i/>
            <w:color w:val="4F81BD" w:themeColor="accent1"/>
          </w:rPr>
          <m:t xml:space="preserve"> </m:t>
        </m:r>
      </m:oMath>
      <w:r w:rsidRPr="00CE4DAF">
        <w:rPr>
          <w:i/>
          <w:iCs/>
          <w:color w:val="4F81BD" w:themeColor="accent1"/>
        </w:rPr>
        <w:t>b</w:t>
      </w:r>
      <w:r w:rsidRPr="00CE4DAF">
        <w:rPr>
          <w:i/>
          <w:iCs/>
          <w:color w:val="4F81BD" w:themeColor="accent1"/>
        </w:rPr>
        <w:t xml:space="preserve"> </w:t>
      </w:r>
      <w:r w:rsidRPr="00CE4DAF">
        <w:rPr>
          <w:color w:val="4F81BD" w:themeColor="accent1"/>
        </w:rPr>
        <w:t>est donc constant, pour différentes valeurs de b.</w:t>
      </w:r>
    </w:p>
    <w:p w14:paraId="335F2BC7" w14:textId="651F45A9" w:rsidR="0045055B" w:rsidRDefault="0045055B" w:rsidP="006D4422">
      <w:pPr>
        <w:pStyle w:val="ECEcorps"/>
        <w:ind w:left="360"/>
      </w:pPr>
    </w:p>
    <w:p w14:paraId="7BC05276" w14:textId="77777777" w:rsidR="0045055B" w:rsidRDefault="0045055B" w:rsidP="006D4422">
      <w:pPr>
        <w:pStyle w:val="ECEcorps"/>
        <w:ind w:left="360"/>
      </w:pPr>
    </w:p>
    <w:p w14:paraId="5991E2C6" w14:textId="77777777" w:rsidR="00F27BF5" w:rsidRPr="009A64D9" w:rsidRDefault="00F27BF5" w:rsidP="006D4422">
      <w:pPr>
        <w:pStyle w:val="ECEcorps"/>
        <w:ind w:left="360"/>
      </w:pPr>
    </w:p>
    <w:p w14:paraId="4E063274" w14:textId="384CFF83" w:rsidR="00B009C0" w:rsidRPr="00634A5F" w:rsidRDefault="00EB5049" w:rsidP="006D4422">
      <w:pPr>
        <w:pStyle w:val="ECEcorps"/>
        <w:numPr>
          <w:ilvl w:val="1"/>
          <w:numId w:val="9"/>
        </w:numPr>
      </w:pPr>
      <w:r>
        <w:lastRenderedPageBreak/>
        <w:t>A l’aide du matériel mis à disposition, p</w:t>
      </w:r>
      <w:r w:rsidR="001B006D">
        <w:t xml:space="preserve">roposer un protocole expérimental pour </w:t>
      </w:r>
      <w:r w:rsidR="00C977A0">
        <w:t xml:space="preserve">déterminer </w:t>
      </w:r>
      <w:r w:rsidR="009A64D9">
        <w:t xml:space="preserve">le plus précisément la valeur de ce produit </w:t>
      </w:r>
      <w:r w:rsidR="009A64D9" w:rsidRPr="007C4D8B">
        <w:rPr>
          <w:i/>
          <w:iCs/>
        </w:rPr>
        <w:t>i</w:t>
      </w:r>
      <m:oMath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eastAsia="MS Mincho"/>
            <w:i/>
          </w:rPr>
          <m:t>·</m:t>
        </m:r>
        <m:r>
          <m:rPr>
            <m:nor/>
          </m:rPr>
          <w:rPr>
            <w:rFonts w:ascii="Cambria Math" w:eastAsia="MS Mincho"/>
            <w:i/>
          </w:rPr>
          <m:t xml:space="preserve"> </m:t>
        </m:r>
      </m:oMath>
      <w:r w:rsidR="009A64D9" w:rsidRPr="007C4D8B">
        <w:rPr>
          <w:i/>
          <w:iCs/>
        </w:rPr>
        <w:t>b</w:t>
      </w:r>
      <w:r w:rsidR="00634A5F">
        <w:rPr>
          <w:i/>
          <w:iCs/>
        </w:rPr>
        <w:t xml:space="preserve">. </w:t>
      </w:r>
      <w:r w:rsidR="00634A5F" w:rsidRPr="00634A5F">
        <w:t xml:space="preserve">Cette valeur sera appelée </w:t>
      </w:r>
      <w:r w:rsidR="00634A5F" w:rsidRPr="008F5EAE">
        <w:rPr>
          <w:i/>
          <w:iCs/>
        </w:rPr>
        <w:t>k</w:t>
      </w:r>
      <w:r w:rsidR="00634A5F" w:rsidRPr="00634A5F">
        <w:t>.</w:t>
      </w:r>
    </w:p>
    <w:p w14:paraId="1CD5DB07" w14:textId="77777777" w:rsidR="00CE4DAF" w:rsidRDefault="00CE4DAF">
      <w:pPr>
        <w:pStyle w:val="ECErponse"/>
      </w:pPr>
    </w:p>
    <w:p w14:paraId="0B4F329F" w14:textId="22C93A7F" w:rsidR="00144026" w:rsidRPr="00CE4DAF" w:rsidRDefault="00CE4DAF">
      <w:pPr>
        <w:pStyle w:val="ECErponse"/>
        <w:rPr>
          <w:color w:val="4F81BD" w:themeColor="accent1"/>
        </w:rPr>
      </w:pPr>
      <w:r w:rsidRPr="00CE4DAF">
        <w:rPr>
          <w:color w:val="4F81BD" w:themeColor="accent1"/>
        </w:rPr>
        <w:t xml:space="preserve">Pour déterminer précisément </w:t>
      </w:r>
      <w:r w:rsidRPr="00CE4DAF">
        <w:rPr>
          <w:i/>
          <w:iCs/>
          <w:color w:val="4F81BD" w:themeColor="accent1"/>
        </w:rPr>
        <w:t>k</w:t>
      </w:r>
      <w:r w:rsidRPr="00CE4DAF">
        <w:rPr>
          <w:color w:val="4F81BD" w:themeColor="accent1"/>
        </w:rPr>
        <w:t xml:space="preserve">, on va mesurer plusieurs fois </w:t>
      </w:r>
      <w:r w:rsidRPr="00CE4DAF">
        <w:rPr>
          <w:i/>
          <w:iCs/>
          <w:color w:val="4F81BD" w:themeColor="accent1"/>
        </w:rPr>
        <w:t>i</w:t>
      </w:r>
      <m:oMath>
        <m:r>
          <w:rPr>
            <w:rFonts w:ascii="Cambria Math" w:hAnsi="Cambria Math"/>
            <w:color w:val="4F81BD" w:themeColor="accent1"/>
          </w:rPr>
          <m:t xml:space="preserve"> </m:t>
        </m:r>
        <m:r>
          <m:rPr>
            <m:nor/>
          </m:rPr>
          <w:rPr>
            <w:rFonts w:eastAsia="MS Mincho"/>
            <w:i/>
            <w:color w:val="4F81BD" w:themeColor="accent1"/>
          </w:rPr>
          <m:t>·</m:t>
        </m:r>
        <m:r>
          <m:rPr>
            <m:nor/>
          </m:rPr>
          <w:rPr>
            <w:rFonts w:ascii="Cambria Math" w:eastAsia="MS Mincho"/>
            <w:i/>
            <w:color w:val="4F81BD" w:themeColor="accent1"/>
          </w:rPr>
          <m:t xml:space="preserve"> </m:t>
        </m:r>
      </m:oMath>
      <w:r w:rsidRPr="00CE4DAF">
        <w:rPr>
          <w:i/>
          <w:iCs/>
          <w:color w:val="4F81BD" w:themeColor="accent1"/>
        </w:rPr>
        <w:t>b</w:t>
      </w:r>
      <w:r w:rsidRPr="00CE4DAF">
        <w:rPr>
          <w:color w:val="4F81BD" w:themeColor="accent1"/>
        </w:rPr>
        <w:t xml:space="preserve"> (censé être constant) et en faire une moyenne. Pour cela, on mesure la valeur de </w:t>
      </w:r>
      <w:r w:rsidRPr="00CE4DAF">
        <w:rPr>
          <w:i/>
          <w:iCs/>
          <w:color w:val="4F81BD" w:themeColor="accent1"/>
        </w:rPr>
        <w:t>i</w:t>
      </w:r>
      <w:r w:rsidRPr="00CE4DAF">
        <w:rPr>
          <w:color w:val="4F81BD" w:themeColor="accent1"/>
        </w:rPr>
        <w:t xml:space="preserve"> pour plusieurs valeurs de </w:t>
      </w:r>
      <w:r w:rsidRPr="00CE4DAF">
        <w:rPr>
          <w:i/>
          <w:iCs/>
          <w:color w:val="4F81BD" w:themeColor="accent1"/>
        </w:rPr>
        <w:t>b</w:t>
      </w:r>
      <w:r w:rsidRPr="00CE4DAF">
        <w:rPr>
          <w:color w:val="4F81BD" w:themeColor="accent1"/>
        </w:rPr>
        <w:t xml:space="preserve"> (plusieurs fentes d’Young, d’écarts différents)</w:t>
      </w:r>
    </w:p>
    <w:p w14:paraId="19EF626F" w14:textId="77777777" w:rsidR="00CE4DAF" w:rsidRDefault="00CE4DAF">
      <w:pPr>
        <w:pStyle w:val="ECErponse"/>
      </w:pPr>
    </w:p>
    <w:p w14:paraId="71F2B3D6" w14:textId="77777777" w:rsidR="00CE4DAF" w:rsidRDefault="00CE4DAF">
      <w:pPr>
        <w:pStyle w:val="ECErponse"/>
      </w:pPr>
    </w:p>
    <w:p w14:paraId="5CD1B8D6" w14:textId="77777777" w:rsidR="00CE4DAF" w:rsidRDefault="00CE4DAF">
      <w:pPr>
        <w:pStyle w:val="ECErponse"/>
      </w:pPr>
    </w:p>
    <w:tbl>
      <w:tblPr>
        <w:tblStyle w:val="Grilledutableau"/>
        <w:tblpPr w:leftFromText="141" w:rightFromText="141" w:vertAnchor="text" w:horzAnchor="margin" w:tblpXSpec="center" w:tblpY="152"/>
        <w:tblW w:w="9640" w:type="dxa"/>
        <w:tblCellMar>
          <w:top w:w="57" w:type="dxa"/>
          <w:left w:w="56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3"/>
        <w:gridCol w:w="1419"/>
      </w:tblGrid>
      <w:tr w:rsidR="00EB5049" w14:paraId="51B5E40D" w14:textId="77777777" w:rsidTr="006D4422"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6881CA9E" w14:textId="7BDB94E9" w:rsidR="00EB5049" w:rsidRDefault="00EB5049" w:rsidP="00EB5049">
            <w:pPr>
              <w:rPr>
                <w:bCs/>
                <w:color w:val="00000A"/>
                <w:szCs w:val="22"/>
              </w:rPr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564707E2" w14:textId="77777777" w:rsidR="00EB5049" w:rsidRDefault="00EB5049" w:rsidP="00EB5049">
            <w:pPr>
              <w:pStyle w:val="ECEappel"/>
            </w:pPr>
            <w:r>
              <w:t>APPEL n°1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7E0645EF" w14:textId="77777777" w:rsidR="00EB5049" w:rsidRDefault="00EB5049" w:rsidP="00EB5049">
            <w:pPr>
              <w:jc w:val="center"/>
              <w:rPr>
                <w:bCs/>
                <w:color w:val="00000A"/>
                <w:szCs w:val="22"/>
              </w:rPr>
            </w:pPr>
          </w:p>
        </w:tc>
      </w:tr>
      <w:tr w:rsidR="00EB5049" w14:paraId="2C8816B3" w14:textId="77777777" w:rsidTr="006D4422"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49FA94DF" w14:textId="77777777" w:rsidR="00EB5049" w:rsidRDefault="00EB5049" w:rsidP="00EB5049">
            <w:pPr>
              <w:jc w:val="center"/>
              <w:rPr>
                <w:bCs/>
                <w:color w:val="00000A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2D2E1A29" w14:textId="0AC0A675" w:rsidR="00EB5049" w:rsidRDefault="00EB5049" w:rsidP="00EB5049">
            <w:pPr>
              <w:pStyle w:val="ECEappel"/>
            </w:pPr>
            <w:r>
              <w:t xml:space="preserve">Appeler le professeur pour lui présenter </w:t>
            </w:r>
            <w:r w:rsidR="005069E6">
              <w:t>le protocole</w:t>
            </w:r>
          </w:p>
          <w:p w14:paraId="5CAE66FE" w14:textId="77777777" w:rsidR="00EB5049" w:rsidRDefault="00EB5049" w:rsidP="00EB5049">
            <w:pPr>
              <w:pStyle w:val="ECEappel"/>
              <w:rPr>
                <w:bCs/>
                <w:szCs w:val="22"/>
              </w:rPr>
            </w:pPr>
            <w:r>
              <w:t>ou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29B1FEC8" w14:textId="77777777" w:rsidR="00EB5049" w:rsidRDefault="00EB5049" w:rsidP="00EB5049">
            <w:pPr>
              <w:jc w:val="center"/>
              <w:rPr>
                <w:bCs/>
                <w:color w:val="00000A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</w:tr>
    </w:tbl>
    <w:p w14:paraId="77D817EF" w14:textId="77777777" w:rsidR="006A07A1" w:rsidRDefault="006A07A1">
      <w:pPr>
        <w:pStyle w:val="ECEcorps"/>
        <w:rPr>
          <w:color w:val="000000"/>
        </w:rPr>
      </w:pPr>
    </w:p>
    <w:p w14:paraId="22089DE2" w14:textId="7BD93E67" w:rsidR="00FA78BC" w:rsidRDefault="00EB5049" w:rsidP="006A07A1">
      <w:pPr>
        <w:pStyle w:val="ECEcorps"/>
        <w:numPr>
          <w:ilvl w:val="1"/>
          <w:numId w:val="9"/>
        </w:numPr>
      </w:pPr>
      <w:r>
        <w:t>Mettre en œuvre le protocole proposé</w:t>
      </w:r>
      <w:r w:rsidR="00FB0F02">
        <w:t xml:space="preserve"> et relever les mesures</w:t>
      </w:r>
      <w:r w:rsidR="007C4D8B">
        <w:t xml:space="preserve"> dans le tableau ci-dessous</w:t>
      </w:r>
      <w:r w:rsidR="00FB0F02">
        <w:t>.</w:t>
      </w:r>
    </w:p>
    <w:p w14:paraId="47010464" w14:textId="77777777" w:rsidR="006A07A1" w:rsidRDefault="006A07A1" w:rsidP="006A07A1">
      <w:pPr>
        <w:pStyle w:val="ECEcorps"/>
        <w:ind w:left="36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2806"/>
        <w:gridCol w:w="2039"/>
        <w:gridCol w:w="2039"/>
        <w:gridCol w:w="2039"/>
      </w:tblGrid>
      <w:tr w:rsidR="00B009C0" w14:paraId="01F5E1A1" w14:textId="77777777" w:rsidTr="00AC4325">
        <w:tc>
          <w:tcPr>
            <w:tcW w:w="1271" w:type="dxa"/>
          </w:tcPr>
          <w:p w14:paraId="618F899F" w14:textId="05AC5BD8" w:rsidR="00B009C0" w:rsidRPr="00BB2ACF" w:rsidRDefault="00AC4325" w:rsidP="00AC4325">
            <w:pPr>
              <w:pStyle w:val="ECErponse"/>
              <w:jc w:val="center"/>
            </w:pPr>
            <w:r>
              <w:rPr>
                <w:i/>
                <w:iCs/>
              </w:rPr>
              <w:t>b</w:t>
            </w:r>
            <w:r w:rsidR="00BB2ACF">
              <w:rPr>
                <w:i/>
                <w:iCs/>
              </w:rPr>
              <w:t xml:space="preserve"> </w:t>
            </w:r>
            <w:r w:rsidR="00BB2ACF">
              <w:t>(mm)</w:t>
            </w:r>
          </w:p>
        </w:tc>
        <w:tc>
          <w:tcPr>
            <w:tcW w:w="2806" w:type="dxa"/>
          </w:tcPr>
          <w:p w14:paraId="5A9F85EE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34E1EE41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5A7DF194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2CA99CEC" w14:textId="77777777" w:rsidR="00B009C0" w:rsidRDefault="00B009C0" w:rsidP="00FB0F02">
            <w:pPr>
              <w:pStyle w:val="ECErponse"/>
            </w:pPr>
          </w:p>
        </w:tc>
      </w:tr>
      <w:tr w:rsidR="00B009C0" w14:paraId="79855BD5" w14:textId="77777777" w:rsidTr="00AC4325">
        <w:tc>
          <w:tcPr>
            <w:tcW w:w="1271" w:type="dxa"/>
            <w:vAlign w:val="center"/>
          </w:tcPr>
          <w:p w14:paraId="50DD9370" w14:textId="2A22DFE2" w:rsidR="00B009C0" w:rsidRPr="00BB2ACF" w:rsidRDefault="00AC4325" w:rsidP="002A286F">
            <w:pPr>
              <w:pStyle w:val="ECErponse"/>
              <w:jc w:val="center"/>
            </w:pPr>
            <w:r>
              <w:rPr>
                <w:i/>
                <w:iCs/>
              </w:rPr>
              <w:t>i</w:t>
            </w:r>
            <w:r w:rsidR="00BB2ACF">
              <w:t xml:space="preserve"> (mm)</w:t>
            </w:r>
          </w:p>
        </w:tc>
        <w:tc>
          <w:tcPr>
            <w:tcW w:w="2806" w:type="dxa"/>
          </w:tcPr>
          <w:p w14:paraId="5F6E0123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1A2E7734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039FD76B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2617C8F6" w14:textId="77777777" w:rsidR="00B009C0" w:rsidRDefault="00B009C0" w:rsidP="00FB0F02">
            <w:pPr>
              <w:pStyle w:val="ECErponse"/>
            </w:pPr>
          </w:p>
        </w:tc>
      </w:tr>
      <w:tr w:rsidR="00B009C0" w14:paraId="7DB874D6" w14:textId="77777777" w:rsidTr="00AC4325">
        <w:trPr>
          <w:trHeight w:val="454"/>
        </w:trPr>
        <w:tc>
          <w:tcPr>
            <w:tcW w:w="1271" w:type="dxa"/>
            <w:vAlign w:val="center"/>
          </w:tcPr>
          <w:p w14:paraId="0C20EBC0" w14:textId="2F334F44" w:rsidR="00B009C0" w:rsidRPr="00BB2ACF" w:rsidRDefault="00AC4325" w:rsidP="00AC4325">
            <w:pPr>
              <w:pStyle w:val="ECErponse"/>
              <w:jc w:val="center"/>
            </w:pPr>
            <w:proofErr w:type="spellStart"/>
            <w:r w:rsidRPr="00B3264E">
              <w:rPr>
                <w:i/>
                <w:iCs/>
              </w:rPr>
              <w:t>i·b</w:t>
            </w:r>
            <w:proofErr w:type="spellEnd"/>
            <w:r w:rsidR="00BB2ACF">
              <w:rPr>
                <w:i/>
                <w:iCs/>
              </w:rPr>
              <w:t xml:space="preserve"> </w:t>
            </w:r>
            <w:r w:rsidR="00BB2ACF">
              <w:t>(mm²)</w:t>
            </w:r>
          </w:p>
        </w:tc>
        <w:tc>
          <w:tcPr>
            <w:tcW w:w="2806" w:type="dxa"/>
          </w:tcPr>
          <w:p w14:paraId="6600D17B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48714662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3CA5EA41" w14:textId="77777777" w:rsidR="00B009C0" w:rsidRDefault="00B009C0" w:rsidP="00FB0F02">
            <w:pPr>
              <w:pStyle w:val="ECErponse"/>
            </w:pPr>
          </w:p>
        </w:tc>
        <w:tc>
          <w:tcPr>
            <w:tcW w:w="2039" w:type="dxa"/>
          </w:tcPr>
          <w:p w14:paraId="4418927C" w14:textId="77777777" w:rsidR="00B009C0" w:rsidRDefault="00B009C0" w:rsidP="00FB0F02">
            <w:pPr>
              <w:pStyle w:val="ECErponse"/>
            </w:pPr>
          </w:p>
        </w:tc>
      </w:tr>
    </w:tbl>
    <w:p w14:paraId="42661BA5" w14:textId="77777777" w:rsidR="00FA78BC" w:rsidRDefault="00FA78BC">
      <w:pPr>
        <w:pStyle w:val="ECEcorps"/>
      </w:pPr>
    </w:p>
    <w:p w14:paraId="6A5F5ACB" w14:textId="7CDE5724" w:rsidR="001F7A66" w:rsidRDefault="00BE2063">
      <w:pPr>
        <w:pStyle w:val="ECEcorps"/>
      </w:pPr>
      <w:r>
        <w:t>À</w:t>
      </w:r>
      <w:r w:rsidR="00AC4325">
        <w:t xml:space="preserve"> l’aide d’une calculatrice </w:t>
      </w:r>
      <w:r w:rsidR="006A07A1">
        <w:t xml:space="preserve">utilisée </w:t>
      </w:r>
      <w:r w:rsidR="00AC4325">
        <w:t>en mode statistique, c</w:t>
      </w:r>
      <w:r w:rsidR="003376E4">
        <w:t xml:space="preserve">alculer la valeur moyenne du </w:t>
      </w:r>
      <w:r w:rsidR="007C4D8B">
        <w:t xml:space="preserve">produit </w:t>
      </w:r>
      <w:r w:rsidR="007C4D8B" w:rsidRPr="007C4D8B">
        <w:rPr>
          <w:i/>
          <w:iCs/>
        </w:rPr>
        <w:t>i</w:t>
      </w:r>
      <w:r w:rsidR="00F82F19">
        <w:rPr>
          <w:i/>
          <w:iCs/>
        </w:rPr>
        <w:t xml:space="preserve"> </w:t>
      </w:r>
      <w:r w:rsidR="007C4D8B">
        <w:t>·</w:t>
      </w:r>
      <w:r w:rsidR="00F82F19">
        <w:t xml:space="preserve"> </w:t>
      </w:r>
      <w:r w:rsidR="007C4D8B" w:rsidRPr="007C4D8B">
        <w:rPr>
          <w:i/>
          <w:iCs/>
        </w:rPr>
        <w:t>b</w:t>
      </w:r>
      <w:r w:rsidR="003376E4">
        <w:t xml:space="preserve"> </w:t>
      </w:r>
      <w:r w:rsidR="00634A5F">
        <w:t xml:space="preserve">notée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k</m:t>
            </m:r>
          </m:e>
        </m:acc>
      </m:oMath>
      <w:r w:rsidR="003376E4">
        <w:t xml:space="preserve"> et son incertitude </w:t>
      </w:r>
      <w:r w:rsidR="00634A5F">
        <w:t xml:space="preserve">associée </w:t>
      </w:r>
      <w:r w:rsidR="007C4D8B" w:rsidRPr="007C4D8B">
        <w:rPr>
          <w:i/>
          <w:iCs/>
        </w:rPr>
        <w:t>u</w:t>
      </w:r>
      <w:r w:rsidR="007C4D8B">
        <w:t>(</w:t>
      </w:r>
      <w:r w:rsidR="00634A5F">
        <w:rPr>
          <w:i/>
          <w:iCs/>
        </w:rPr>
        <w:t>k</w:t>
      </w:r>
      <w:r w:rsidR="007C4D8B">
        <w:t>)</w:t>
      </w:r>
      <w:r w:rsidR="008746AC">
        <w:t>. Noter les résultats ci-dessous.</w:t>
      </w:r>
    </w:p>
    <w:p w14:paraId="2886E845" w14:textId="77777777" w:rsidR="00F82F19" w:rsidRDefault="00F82F19">
      <w:pPr>
        <w:pStyle w:val="ECEcorps"/>
      </w:pPr>
    </w:p>
    <w:p w14:paraId="2FB83117" w14:textId="0AB3E30C" w:rsidR="003376E4" w:rsidRDefault="00000000" w:rsidP="00F82F19">
      <w:pPr>
        <w:pStyle w:val="ECEcorps"/>
        <w:jc w:val="center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k</m:t>
            </m:r>
          </m:e>
        </m:acc>
      </m:oMath>
      <w:r w:rsidR="00F82F19">
        <w:t xml:space="preserve"> =………………………………. </w:t>
      </w:r>
      <w:r w:rsidR="00F82F19" w:rsidRPr="00BE2063">
        <w:rPr>
          <w:iCs/>
        </w:rPr>
        <w:t>u</w:t>
      </w:r>
      <w:r w:rsidR="00F82F19">
        <w:t>(</w:t>
      </w:r>
      <w:r w:rsidR="00F82F19">
        <w:rPr>
          <w:i/>
          <w:iCs/>
        </w:rPr>
        <w:t>k</w:t>
      </w:r>
      <w:r w:rsidR="00F82F19">
        <w:t>) = ………………………………………</w:t>
      </w:r>
    </w:p>
    <w:p w14:paraId="5CA70D0E" w14:textId="663167E7" w:rsidR="000D07AA" w:rsidRDefault="000D07AA">
      <w:pPr>
        <w:pStyle w:val="ECEcorps"/>
      </w:pPr>
    </w:p>
    <w:tbl>
      <w:tblPr>
        <w:tblStyle w:val="Grilledutableau"/>
        <w:tblW w:w="9640" w:type="dxa"/>
        <w:jc w:val="center"/>
        <w:tblCellMar>
          <w:top w:w="57" w:type="dxa"/>
          <w:left w:w="56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3"/>
        <w:gridCol w:w="1419"/>
      </w:tblGrid>
      <w:tr w:rsidR="00FA78BC" w14:paraId="655D1105" w14:textId="77777777">
        <w:trPr>
          <w:jc w:val="center"/>
        </w:trPr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0F80396B" w14:textId="77777777" w:rsidR="00FA78BC" w:rsidRDefault="00FA78BC">
            <w:pPr>
              <w:jc w:val="center"/>
              <w:rPr>
                <w:bCs/>
                <w:color w:val="00000A"/>
                <w:szCs w:val="22"/>
              </w:rPr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45277804" w14:textId="77777777" w:rsidR="00FA78BC" w:rsidRDefault="00C81E81">
            <w:pPr>
              <w:pStyle w:val="ECEappel"/>
            </w:pPr>
            <w:r>
              <w:t>APPEL n°2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1634097F" w14:textId="77777777" w:rsidR="00FA78BC" w:rsidRDefault="00FA78BC">
            <w:pPr>
              <w:jc w:val="center"/>
              <w:rPr>
                <w:bCs/>
                <w:color w:val="00000A"/>
                <w:szCs w:val="22"/>
              </w:rPr>
            </w:pPr>
          </w:p>
        </w:tc>
      </w:tr>
      <w:tr w:rsidR="00FA78BC" w14:paraId="381CEEBC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3E62DC63" w14:textId="77777777" w:rsidR="00FA78BC" w:rsidRDefault="00C81E81">
            <w:pPr>
              <w:jc w:val="center"/>
              <w:rPr>
                <w:bCs/>
                <w:color w:val="00000A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71AD8732" w14:textId="69F1DC70" w:rsidR="00FA78BC" w:rsidRDefault="00C81E81">
            <w:pPr>
              <w:pStyle w:val="ECEappel"/>
            </w:pPr>
            <w:r>
              <w:t xml:space="preserve">Appeler le professeur pour lui présenter </w:t>
            </w:r>
            <w:r w:rsidR="00AC4325">
              <w:t>les résultats</w:t>
            </w:r>
          </w:p>
          <w:p w14:paraId="29288313" w14:textId="77777777" w:rsidR="00FA78BC" w:rsidRDefault="00C81E81">
            <w:pPr>
              <w:pStyle w:val="ECEappel"/>
              <w:rPr>
                <w:bCs/>
                <w:szCs w:val="22"/>
              </w:rPr>
            </w:pPr>
            <w:r>
              <w:t>ou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123937C3" w14:textId="77777777" w:rsidR="00FA78BC" w:rsidRDefault="00C81E81">
            <w:pPr>
              <w:jc w:val="center"/>
              <w:rPr>
                <w:bCs/>
                <w:color w:val="00000A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</w:tr>
    </w:tbl>
    <w:p w14:paraId="11BABFB8" w14:textId="1C28728E" w:rsidR="006A07A1" w:rsidRDefault="006A07A1" w:rsidP="006A07A1">
      <w:pPr>
        <w:pStyle w:val="ECEpartie"/>
        <w:rPr>
          <w:b w:val="0"/>
          <w:color w:val="000000"/>
        </w:rPr>
      </w:pPr>
    </w:p>
    <w:p w14:paraId="08410571" w14:textId="74F85951" w:rsidR="00FA78BC" w:rsidRDefault="00C81E81" w:rsidP="00063569">
      <w:pPr>
        <w:pStyle w:val="ECEpartie"/>
        <w:numPr>
          <w:ilvl w:val="0"/>
          <w:numId w:val="4"/>
        </w:numPr>
      </w:pPr>
      <w:r>
        <w:t xml:space="preserve">Étude </w:t>
      </w:r>
      <w:r w:rsidR="00F43F65">
        <w:t>du tamis</w:t>
      </w:r>
      <w:r>
        <w:t xml:space="preserve"> </w:t>
      </w:r>
      <w:r>
        <w:rPr>
          <w:b w:val="0"/>
          <w:bCs/>
        </w:rPr>
        <w:t>(</w:t>
      </w:r>
      <w:r w:rsidR="002518DA">
        <w:rPr>
          <w:b w:val="0"/>
          <w:bCs/>
        </w:rPr>
        <w:t>3</w:t>
      </w:r>
      <w:r>
        <w:rPr>
          <w:b w:val="0"/>
          <w:bCs/>
        </w:rPr>
        <w:t>0 minutes conseillées)</w:t>
      </w:r>
    </w:p>
    <w:p w14:paraId="417A746D" w14:textId="77777777" w:rsidR="00FA78BC" w:rsidRDefault="00FA78BC"/>
    <w:p w14:paraId="18B46B4A" w14:textId="73C13878" w:rsidR="00F43F65" w:rsidRDefault="00F43F65">
      <w:pPr>
        <w:pStyle w:val="ECEcorps"/>
      </w:pPr>
      <w:r>
        <w:t xml:space="preserve">2.1 </w:t>
      </w:r>
      <w:r w:rsidR="00DD2A4E" w:rsidRPr="007C37F8">
        <w:t xml:space="preserve">En utilisant le résultat </w:t>
      </w:r>
      <w:r w:rsidR="006A07A1">
        <w:t xml:space="preserve">obtenu au paragraphe </w:t>
      </w:r>
      <w:r w:rsidR="00DD2A4E" w:rsidRPr="007C37F8">
        <w:t>précédent, p</w:t>
      </w:r>
      <w:r w:rsidRPr="007C37F8">
        <w:t xml:space="preserve">roposer </w:t>
      </w:r>
      <w:r>
        <w:t xml:space="preserve">un protocole pour déterminer la distance </w:t>
      </w:r>
      <w:r w:rsidRPr="00D40451">
        <w:rPr>
          <w:i/>
          <w:iCs/>
        </w:rPr>
        <w:t>b</w:t>
      </w:r>
      <w:r>
        <w:t xml:space="preserve"> séparant </w:t>
      </w:r>
      <w:r w:rsidR="009D6A0C">
        <w:t>deux fils consécutifs</w:t>
      </w:r>
      <w:r>
        <w:t xml:space="preserve"> du tamis.</w:t>
      </w:r>
    </w:p>
    <w:p w14:paraId="66DEF092" w14:textId="3839D7F4" w:rsidR="00CE4DAF" w:rsidRPr="00CE4DAF" w:rsidRDefault="00CE4DAF" w:rsidP="00F43F65">
      <w:pPr>
        <w:pStyle w:val="ECErponse"/>
        <w:rPr>
          <w:color w:val="4F81BD" w:themeColor="accent1"/>
        </w:rPr>
      </w:pPr>
      <w:r w:rsidRPr="00CE4DAF">
        <w:rPr>
          <w:color w:val="4F81BD" w:themeColor="accent1"/>
        </w:rPr>
        <w:t xml:space="preserve">Pour un même montage, avec un même laser, le produit </w:t>
      </w:r>
      <w:r w:rsidRPr="00CE4DAF">
        <w:rPr>
          <w:i/>
          <w:iCs/>
          <w:color w:val="4F81BD" w:themeColor="accent1"/>
        </w:rPr>
        <w:t>i</w:t>
      </w:r>
      <m:oMath>
        <m:r>
          <w:rPr>
            <w:rFonts w:ascii="Cambria Math" w:hAnsi="Cambria Math"/>
            <w:color w:val="4F81BD" w:themeColor="accent1"/>
          </w:rPr>
          <m:t xml:space="preserve"> </m:t>
        </m:r>
        <m:r>
          <m:rPr>
            <m:nor/>
          </m:rPr>
          <w:rPr>
            <w:rFonts w:eastAsia="MS Mincho"/>
            <w:i/>
            <w:color w:val="4F81BD" w:themeColor="accent1"/>
          </w:rPr>
          <m:t>·</m:t>
        </m:r>
        <m:r>
          <m:rPr>
            <m:nor/>
          </m:rPr>
          <w:rPr>
            <w:rFonts w:ascii="Cambria Math" w:eastAsia="MS Mincho"/>
            <w:i/>
            <w:color w:val="4F81BD" w:themeColor="accent1"/>
          </w:rPr>
          <m:t xml:space="preserve"> </m:t>
        </m:r>
      </m:oMath>
      <w:r w:rsidRPr="00CE4DAF">
        <w:rPr>
          <w:i/>
          <w:iCs/>
          <w:color w:val="4F81BD" w:themeColor="accent1"/>
        </w:rPr>
        <w:t>b</w:t>
      </w:r>
      <w:r w:rsidRPr="00CE4DAF">
        <w:rPr>
          <w:i/>
          <w:iCs/>
          <w:color w:val="4F81BD" w:themeColor="accent1"/>
        </w:rPr>
        <w:t xml:space="preserve"> </w:t>
      </w:r>
      <w:r w:rsidRPr="00CE4DAF">
        <w:rPr>
          <w:color w:val="4F81BD" w:themeColor="accent1"/>
        </w:rPr>
        <w:t>est constant. Nous l’avons mesuré dans l’étape précédente.</w:t>
      </w:r>
    </w:p>
    <w:p w14:paraId="4C04BC1F" w14:textId="2316947A" w:rsidR="00F43F65" w:rsidRPr="00CE4DAF" w:rsidRDefault="00CE4DAF" w:rsidP="00CE4DAF">
      <w:pPr>
        <w:pStyle w:val="ECErponse"/>
        <w:rPr>
          <w:color w:val="4F81BD" w:themeColor="accent1"/>
        </w:rPr>
      </w:pPr>
      <w:r w:rsidRPr="00CE4DAF">
        <w:rPr>
          <w:color w:val="4F81BD" w:themeColor="accent1"/>
        </w:rPr>
        <w:t xml:space="preserve">Afin de mesurer la distance b pour le tamis fourni, il suffit donc de remplacer les fentes d’Young par le tamis. On mesure alors i, et on obtient b en posant </w:t>
      </w:r>
      <m:oMath>
        <m:r>
          <m:rPr>
            <m:nor/>
          </m:rPr>
          <w:rPr>
            <w:rFonts w:ascii="Cambria Math" w:eastAsia="MS Mincho"/>
            <w:i/>
            <w:color w:val="4F81BD" w:themeColor="accent1"/>
          </w:rPr>
          <m:t xml:space="preserve"> </m:t>
        </m:r>
      </m:oMath>
      <w:r w:rsidRPr="00CE4DAF">
        <w:rPr>
          <w:i/>
          <w:iCs/>
          <w:color w:val="4F81BD" w:themeColor="accent1"/>
        </w:rPr>
        <w:t>b</w:t>
      </w:r>
      <w:r w:rsidRPr="00CE4DAF">
        <w:rPr>
          <w:i/>
          <w:iCs/>
          <w:color w:val="4F81BD" w:themeColor="accent1"/>
        </w:rPr>
        <w:t xml:space="preserve"> = k / i</w:t>
      </w:r>
      <w:r w:rsidRPr="00CE4DAF">
        <w:rPr>
          <w:color w:val="4F81BD" w:themeColor="accent1"/>
        </w:rPr>
        <w:t>.</w:t>
      </w:r>
    </w:p>
    <w:p w14:paraId="608D6157" w14:textId="77777777" w:rsidR="0045055B" w:rsidRDefault="0045055B">
      <w:pPr>
        <w:pStyle w:val="ECEcorps"/>
      </w:pPr>
    </w:p>
    <w:p w14:paraId="7A9EB73D" w14:textId="77777777" w:rsidR="00F82F19" w:rsidRDefault="00F82F19">
      <w:pPr>
        <w:pStyle w:val="ECEcorps"/>
      </w:pPr>
    </w:p>
    <w:p w14:paraId="38984023" w14:textId="77777777" w:rsidR="00F82F19" w:rsidRDefault="00F82F19">
      <w:pPr>
        <w:pStyle w:val="ECEcorps"/>
      </w:pPr>
    </w:p>
    <w:p w14:paraId="34491134" w14:textId="77777777" w:rsidR="00F82F19" w:rsidRDefault="00F82F19">
      <w:pPr>
        <w:pStyle w:val="ECEcorps"/>
      </w:pPr>
    </w:p>
    <w:p w14:paraId="2D2B844B" w14:textId="77777777" w:rsidR="00F82F19" w:rsidRDefault="00F82F19">
      <w:pPr>
        <w:pStyle w:val="ECEcorps"/>
      </w:pPr>
    </w:p>
    <w:p w14:paraId="11D1522B" w14:textId="7225BF5F" w:rsidR="00FA78BC" w:rsidRDefault="00F43F65">
      <w:pPr>
        <w:pStyle w:val="ECEcorps"/>
      </w:pPr>
      <w:r>
        <w:t xml:space="preserve">2.2 </w:t>
      </w:r>
      <w:r w:rsidR="00C81E81">
        <w:t xml:space="preserve">Mettre en œuvre </w:t>
      </w:r>
      <w:r>
        <w:t>ce</w:t>
      </w:r>
      <w:r w:rsidR="00C81E81">
        <w:t xml:space="preserve"> protocole</w:t>
      </w:r>
      <w:r w:rsidR="009D6A0C">
        <w:t>. Noter les résultats</w:t>
      </w:r>
      <w:r w:rsidR="00376E8B">
        <w:t xml:space="preserve"> et en déduire la distance </w:t>
      </w:r>
      <w:r w:rsidR="00376E8B" w:rsidRPr="00D40451">
        <w:rPr>
          <w:i/>
          <w:iCs/>
        </w:rPr>
        <w:t>b</w:t>
      </w:r>
      <w:r w:rsidR="00376E8B">
        <w:t xml:space="preserve"> entre deux fils consécutifs du tamis</w:t>
      </w:r>
      <w:r w:rsidR="008953D2">
        <w:t>.</w:t>
      </w:r>
    </w:p>
    <w:p w14:paraId="051DF3C2" w14:textId="77777777" w:rsidR="009D6A0C" w:rsidRDefault="009D6A0C" w:rsidP="009D6A0C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691CFE6A" w14:textId="77777777" w:rsidR="009D6A0C" w:rsidRDefault="009D6A0C" w:rsidP="009D6A0C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4CC66F82" w14:textId="77777777" w:rsidR="00271CFC" w:rsidRDefault="00271CFC" w:rsidP="00271CFC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73B0A43E" w14:textId="77777777" w:rsidR="00271CFC" w:rsidRDefault="00271CFC" w:rsidP="00271CFC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5944F6DF" w14:textId="77777777" w:rsidR="00271CFC" w:rsidRDefault="00271CFC" w:rsidP="00271CFC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6607DDA6" w14:textId="77777777" w:rsidR="00271CFC" w:rsidRDefault="00271CFC" w:rsidP="00271CFC">
      <w:pPr>
        <w:pStyle w:val="ECEcorps"/>
      </w:pPr>
    </w:p>
    <w:tbl>
      <w:tblPr>
        <w:tblStyle w:val="Grilledutableau"/>
        <w:tblW w:w="9640" w:type="dxa"/>
        <w:jc w:val="center"/>
        <w:tblCellMar>
          <w:top w:w="57" w:type="dxa"/>
          <w:left w:w="56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3"/>
        <w:gridCol w:w="1419"/>
      </w:tblGrid>
      <w:tr w:rsidR="002518DA" w14:paraId="70F17ABD" w14:textId="77777777" w:rsidTr="00103E80">
        <w:trPr>
          <w:jc w:val="center"/>
        </w:trPr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2F549E0C" w14:textId="77777777" w:rsidR="002518DA" w:rsidRDefault="002518DA" w:rsidP="00103E80">
            <w:pPr>
              <w:jc w:val="center"/>
              <w:rPr>
                <w:bCs/>
                <w:color w:val="00000A"/>
                <w:szCs w:val="22"/>
              </w:rPr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5C4004DB" w14:textId="77777777" w:rsidR="002518DA" w:rsidRDefault="002518DA" w:rsidP="00103E80">
            <w:pPr>
              <w:pStyle w:val="ECEappel"/>
            </w:pPr>
            <w:r>
              <w:t>APPEL n°3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1F072A60" w14:textId="77777777" w:rsidR="002518DA" w:rsidRDefault="002518DA" w:rsidP="00103E80">
            <w:pPr>
              <w:jc w:val="center"/>
              <w:rPr>
                <w:bCs/>
                <w:color w:val="00000A"/>
                <w:szCs w:val="22"/>
              </w:rPr>
            </w:pPr>
          </w:p>
        </w:tc>
      </w:tr>
      <w:tr w:rsidR="002518DA" w14:paraId="51C58879" w14:textId="77777777" w:rsidTr="00103E80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7AFEAB01" w14:textId="77777777" w:rsidR="002518DA" w:rsidRDefault="002518DA" w:rsidP="00103E80">
            <w:pPr>
              <w:jc w:val="center"/>
              <w:rPr>
                <w:bCs/>
                <w:color w:val="00000A"/>
                <w:sz w:val="96"/>
                <w:szCs w:val="96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16F3396E" w14:textId="77777777" w:rsidR="002518DA" w:rsidRDefault="002518DA" w:rsidP="00103E80">
            <w:pPr>
              <w:pStyle w:val="ECEappel"/>
            </w:pPr>
            <w:r>
              <w:t>Appeler le professeur pour lui présenter les résultats expérimentaux</w:t>
            </w:r>
          </w:p>
          <w:p w14:paraId="0BEEF260" w14:textId="77777777" w:rsidR="002518DA" w:rsidRDefault="002518DA" w:rsidP="00103E80">
            <w:pPr>
              <w:pStyle w:val="ECEappel"/>
              <w:rPr>
                <w:bCs/>
                <w:szCs w:val="22"/>
              </w:rPr>
            </w:pPr>
            <w:r>
              <w:t>ou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68D5164D" w14:textId="77777777" w:rsidR="002518DA" w:rsidRDefault="002518DA" w:rsidP="00103E80">
            <w:pPr>
              <w:jc w:val="center"/>
              <w:rPr>
                <w:bCs/>
                <w:color w:val="00000A"/>
                <w:szCs w:val="22"/>
              </w:rPr>
            </w:pPr>
            <w:r>
              <w:rPr>
                <w:rFonts w:ascii="Wingdings" w:eastAsia="Wingdings" w:hAnsi="Wingdings" w:cs="Wingdings"/>
                <w:bCs/>
                <w:color w:val="00000A"/>
                <w:sz w:val="96"/>
                <w:szCs w:val="96"/>
              </w:rPr>
              <w:t></w:t>
            </w:r>
          </w:p>
        </w:tc>
      </w:tr>
    </w:tbl>
    <w:p w14:paraId="22117781" w14:textId="77777777" w:rsidR="002518DA" w:rsidRDefault="002518DA" w:rsidP="002518DA">
      <w:pPr>
        <w:pStyle w:val="ECEcorps"/>
      </w:pPr>
    </w:p>
    <w:p w14:paraId="67BD9EDB" w14:textId="03A5C7EF" w:rsidR="00376E8B" w:rsidRPr="00F705D9" w:rsidRDefault="002D5741" w:rsidP="00A62B5B">
      <w:pPr>
        <w:pStyle w:val="Titre3"/>
        <w:numPr>
          <w:ilvl w:val="0"/>
          <w:numId w:val="0"/>
        </w:numPr>
      </w:pPr>
      <w:r>
        <w:t xml:space="preserve">2.3 </w:t>
      </w:r>
      <w:r w:rsidR="00A62B5B" w:rsidRPr="00F705D9">
        <w:t xml:space="preserve">Évaluer l’incertitude-type </w:t>
      </w:r>
      <w:r w:rsidR="00A62B5B" w:rsidRPr="00BE2063">
        <w:t>u</w:t>
      </w:r>
      <w:r w:rsidR="00A62B5B" w:rsidRPr="00F705D9">
        <w:t>(</w:t>
      </w:r>
      <w:r w:rsidR="00A62B5B" w:rsidRPr="00F705D9">
        <w:rPr>
          <w:i/>
        </w:rPr>
        <w:t>i</w:t>
      </w:r>
      <w:r w:rsidR="00A62B5B" w:rsidRPr="00F705D9">
        <w:t xml:space="preserve">) sur la mesure de l’interfrange </w:t>
      </w:r>
      <w:r w:rsidR="00A62B5B" w:rsidRPr="00F705D9">
        <w:rPr>
          <w:i/>
        </w:rPr>
        <w:t>i</w:t>
      </w:r>
      <w:r w:rsidR="00271CFC">
        <w:t xml:space="preserve"> :    </w:t>
      </w:r>
      <w:r w:rsidR="00376E8B" w:rsidRPr="00BE2063">
        <w:t>u</w:t>
      </w:r>
      <w:r w:rsidR="00376E8B" w:rsidRPr="00F705D9">
        <w:t>(</w:t>
      </w:r>
      <w:r w:rsidR="00376E8B" w:rsidRPr="00F705D9">
        <w:rPr>
          <w:i/>
        </w:rPr>
        <w:t>i</w:t>
      </w:r>
      <w:r w:rsidR="00376E8B" w:rsidRPr="00F705D9">
        <w:t>) = ………………………….</w:t>
      </w:r>
      <w:r w:rsidR="00E0168A">
        <w:t>.</w:t>
      </w:r>
      <w:r w:rsidR="00376E8B" w:rsidRPr="00F705D9">
        <w:t xml:space="preserve">.                  </w:t>
      </w:r>
    </w:p>
    <w:p w14:paraId="58C86CF8" w14:textId="1C093A8A" w:rsidR="002D5741" w:rsidRDefault="002D5741" w:rsidP="002D5741">
      <w:pPr>
        <w:pStyle w:val="Titre3"/>
        <w:numPr>
          <w:ilvl w:val="0"/>
          <w:numId w:val="0"/>
        </w:numPr>
        <w:spacing w:line="240" w:lineRule="auto"/>
      </w:pPr>
    </w:p>
    <w:p w14:paraId="3CBE1740" w14:textId="77777777" w:rsidR="002D5741" w:rsidRPr="00F705D9" w:rsidRDefault="002D5741" w:rsidP="002D5741">
      <w:pPr>
        <w:jc w:val="left"/>
      </w:pPr>
      <w:r w:rsidRPr="00F705D9">
        <w:t xml:space="preserve">L’incertitude-type </w:t>
      </w:r>
      <w:r w:rsidRPr="00BE2063">
        <w:t>u</w:t>
      </w:r>
      <w:r w:rsidRPr="00F705D9">
        <w:t>(</w:t>
      </w:r>
      <w:r w:rsidRPr="00F705D9">
        <w:rPr>
          <w:i/>
        </w:rPr>
        <w:t>b</w:t>
      </w:r>
      <w:r w:rsidRPr="00F705D9">
        <w:t xml:space="preserve">) sur la grandeur </w:t>
      </w:r>
      <w:r w:rsidRPr="00F705D9">
        <w:rPr>
          <w:i/>
        </w:rPr>
        <w:t>b</w:t>
      </w:r>
      <w:r w:rsidRPr="00F705D9">
        <w:t xml:space="preserve"> peut se calculer à partir de la relation : </w:t>
      </w:r>
    </w:p>
    <w:p w14:paraId="638ED800" w14:textId="77777777" w:rsidR="002D5741" w:rsidRPr="00F705D9" w:rsidRDefault="002D5741" w:rsidP="002D5741">
      <w:pPr>
        <w:jc w:val="left"/>
      </w:pPr>
    </w:p>
    <w:p w14:paraId="7A016B76" w14:textId="76D48BF8" w:rsidR="002D5741" w:rsidRPr="00396946" w:rsidRDefault="00000000" w:rsidP="002D5741">
      <w:pPr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m:t>u(</m:t>
              </m:r>
              <m:r>
                <m:rPr>
                  <m:nor/>
                </m:rPr>
                <w:rPr>
                  <w:i/>
                </w:rPr>
                <m:t>b</m:t>
              </m:r>
              <m:r>
                <m:rPr>
                  <m:nor/>
                </m:rPr>
                <m:t>)</m:t>
              </m:r>
            </m:num>
            <m:den>
              <m:r>
                <m:rPr>
                  <m:nor/>
                </m:rPr>
                <w:rPr>
                  <w:i/>
                </w:rPr>
                <m:t>b</m:t>
              </m:r>
            </m:den>
          </m:f>
          <m:r>
            <m:rPr>
              <m:nor/>
            </m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m:t>u(</m:t>
                          </m:r>
                          <m:r>
                            <m:rPr>
                              <m:nor/>
                            </m:rPr>
                            <w:rPr>
                              <w:i/>
                            </w:rPr>
                            <m:t>i</m:t>
                          </m:r>
                          <m:r>
                            <m:rPr>
                              <m:nor/>
                            </m:rPr>
                            <m:t>)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i/>
                            </w:rPr>
                            <m:t>i</m:t>
                          </m:r>
                        </m:den>
                      </m:f>
                    </m:e>
                  </m:d>
                </m:e>
                <m:sup>
                  <m:r>
                    <m:rPr>
                      <m:nor/>
                    </m:rPr>
                    <m:t xml:space="preserve">2 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m:t>u(</m:t>
                          </m:r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</w:rPr>
                            <m:t>k</m:t>
                          </m:r>
                          <m:r>
                            <m:rPr>
                              <m:nor/>
                            </m:rPr>
                            <m:t>)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</w:rPr>
                            <m:t>k</m:t>
                          </m:r>
                        </m:den>
                      </m:f>
                    </m:e>
                  </m:d>
                </m:e>
                <m:sup>
                  <m:r>
                    <m:rPr>
                      <m:nor/>
                    </m:rPr>
                    <m:t>2</m:t>
                  </m:r>
                </m:sup>
              </m:sSup>
            </m:e>
          </m:rad>
        </m:oMath>
      </m:oMathPara>
    </w:p>
    <w:p w14:paraId="23848A8D" w14:textId="77777777" w:rsidR="002D5741" w:rsidRPr="00396946" w:rsidRDefault="002D5741" w:rsidP="002D5741">
      <w:pPr>
        <w:jc w:val="center"/>
      </w:pPr>
    </w:p>
    <w:p w14:paraId="2EC4004A" w14:textId="77777777" w:rsidR="002D5741" w:rsidRPr="00F705D9" w:rsidRDefault="002D5741" w:rsidP="002D5741">
      <w:pPr>
        <w:jc w:val="center"/>
      </w:pPr>
      <w:r w:rsidRPr="00F705D9">
        <w:t xml:space="preserve">où </w:t>
      </w:r>
      <w:r w:rsidRPr="00BE2063">
        <w:t>u</w:t>
      </w:r>
      <w:r w:rsidRPr="00F705D9">
        <w:t>(</w:t>
      </w:r>
      <w:r w:rsidRPr="00F705D9">
        <w:rPr>
          <w:i/>
        </w:rPr>
        <w:t>x</w:t>
      </w:r>
      <w:r w:rsidRPr="00F705D9">
        <w:t xml:space="preserve">) désigne l’incertitude-type associée à la grandeur </w:t>
      </w:r>
      <w:r w:rsidRPr="00F705D9">
        <w:rPr>
          <w:i/>
        </w:rPr>
        <w:t>x</w:t>
      </w:r>
    </w:p>
    <w:p w14:paraId="29178ECF" w14:textId="07CE6A67" w:rsidR="002D5741" w:rsidRDefault="002D5741" w:rsidP="002D5741">
      <w:pPr>
        <w:pStyle w:val="Titre3"/>
        <w:numPr>
          <w:ilvl w:val="0"/>
          <w:numId w:val="0"/>
        </w:numPr>
        <w:spacing w:line="240" w:lineRule="auto"/>
      </w:pPr>
    </w:p>
    <w:p w14:paraId="14D4A4AC" w14:textId="77777777" w:rsidR="002D5741" w:rsidRDefault="002D5741" w:rsidP="002D5741">
      <w:pPr>
        <w:pStyle w:val="Titre3"/>
        <w:numPr>
          <w:ilvl w:val="0"/>
          <w:numId w:val="0"/>
        </w:numPr>
        <w:spacing w:line="240" w:lineRule="auto"/>
      </w:pPr>
    </w:p>
    <w:p w14:paraId="178F5414" w14:textId="1A981E20" w:rsidR="002D5741" w:rsidRDefault="00271CFC" w:rsidP="00A527D9">
      <w:pPr>
        <w:pStyle w:val="Titre3"/>
        <w:numPr>
          <w:ilvl w:val="1"/>
          <w:numId w:val="7"/>
        </w:numPr>
        <w:spacing w:line="240" w:lineRule="auto"/>
        <w:ind w:left="284"/>
      </w:pPr>
      <w:r>
        <w:t>Déterminer</w:t>
      </w:r>
      <w:r w:rsidR="00A62B5B" w:rsidRPr="002A286F">
        <w:t xml:space="preserve"> </w:t>
      </w:r>
      <w:r w:rsidR="00A62B5B" w:rsidRPr="00BE2063">
        <w:t>u</w:t>
      </w:r>
      <w:r w:rsidR="00A62B5B" w:rsidRPr="002A286F">
        <w:t>(</w:t>
      </w:r>
      <w:r w:rsidR="00A62B5B" w:rsidRPr="002A286F">
        <w:rPr>
          <w:i/>
        </w:rPr>
        <w:t>b</w:t>
      </w:r>
      <w:r w:rsidR="00A62B5B" w:rsidRPr="002A286F">
        <w:t>)</w:t>
      </w:r>
      <w:r w:rsidR="00376E8B" w:rsidRPr="002A286F">
        <w:t xml:space="preserve"> puis p</w:t>
      </w:r>
      <w:r w:rsidR="00A62B5B" w:rsidRPr="002A286F">
        <w:t xml:space="preserve">résenter le résultat de </w:t>
      </w:r>
      <w:r w:rsidR="00A62B5B" w:rsidRPr="002A286F">
        <w:rPr>
          <w:i/>
          <w:iCs/>
        </w:rPr>
        <w:t>b</w:t>
      </w:r>
      <w:r w:rsidR="002D5741">
        <w:t xml:space="preserve"> :</w:t>
      </w:r>
      <w:r w:rsidR="00A62B5B" w:rsidRPr="002A286F">
        <w:t xml:space="preserve"> </w:t>
      </w:r>
    </w:p>
    <w:p w14:paraId="445C8016" w14:textId="77777777" w:rsidR="002D5741" w:rsidRDefault="002D5741" w:rsidP="002D5741">
      <w:pPr>
        <w:pStyle w:val="Titre3"/>
        <w:numPr>
          <w:ilvl w:val="0"/>
          <w:numId w:val="0"/>
        </w:numPr>
        <w:spacing w:line="240" w:lineRule="auto"/>
        <w:ind w:left="-76"/>
      </w:pPr>
    </w:p>
    <w:p w14:paraId="1E6C4348" w14:textId="35BDBF28" w:rsidR="00A62B5B" w:rsidRPr="002D5741" w:rsidRDefault="00A62B5B" w:rsidP="002D5741">
      <w:pPr>
        <w:pStyle w:val="Titre3"/>
        <w:numPr>
          <w:ilvl w:val="0"/>
          <w:numId w:val="0"/>
        </w:numPr>
        <w:spacing w:line="240" w:lineRule="auto"/>
        <w:ind w:left="284"/>
        <w:jc w:val="center"/>
      </w:pPr>
      <w:r w:rsidRPr="002A286F">
        <w:rPr>
          <w:i/>
          <w:iCs/>
        </w:rPr>
        <w:t xml:space="preserve">b </w:t>
      </w:r>
      <w:r w:rsidR="002D5741">
        <w:t xml:space="preserve">= …………………………….   </w:t>
      </w:r>
      <w:r w:rsidR="002A286F">
        <w:rPr>
          <w:rFonts w:eastAsia="MS Mincho"/>
          <w:i/>
          <w:iCs/>
        </w:rPr>
        <w:t>avec</w:t>
      </w:r>
      <w:r w:rsidRPr="002A286F">
        <w:rPr>
          <w:rFonts w:eastAsia="MS Mincho"/>
          <w:i/>
          <w:iCs/>
        </w:rPr>
        <w:t xml:space="preserve"> </w:t>
      </w:r>
      <w:r w:rsidRPr="00BE2063">
        <w:rPr>
          <w:rFonts w:eastAsia="MS Mincho"/>
          <w:iCs/>
        </w:rPr>
        <w:t>u</w:t>
      </w:r>
      <w:r w:rsidRPr="002A286F">
        <w:rPr>
          <w:rFonts w:eastAsia="MS Mincho"/>
          <w:i/>
          <w:iCs/>
        </w:rPr>
        <w:t>(b)</w:t>
      </w:r>
      <w:r w:rsidR="0045055B">
        <w:rPr>
          <w:rFonts w:eastAsia="MS Mincho"/>
          <w:i/>
          <w:iCs/>
        </w:rPr>
        <w:t xml:space="preserve"> </w:t>
      </w:r>
      <w:r w:rsidR="002D5741">
        <w:rPr>
          <w:rFonts w:eastAsia="MS Mincho"/>
        </w:rPr>
        <w:t>=</w:t>
      </w:r>
      <w:r w:rsidR="0045055B">
        <w:rPr>
          <w:rFonts w:eastAsia="MS Mincho"/>
        </w:rPr>
        <w:t xml:space="preserve"> </w:t>
      </w:r>
      <w:r w:rsidR="002D5741">
        <w:rPr>
          <w:rFonts w:eastAsia="MS Mincho"/>
        </w:rPr>
        <w:t>………………………….</w:t>
      </w:r>
    </w:p>
    <w:p w14:paraId="314757AD" w14:textId="32A6C9D6" w:rsidR="00144026" w:rsidRDefault="00144026" w:rsidP="00A527D9">
      <w:pPr>
        <w:pStyle w:val="ECEcorps"/>
      </w:pPr>
    </w:p>
    <w:p w14:paraId="3B63D2E9" w14:textId="681C16A5" w:rsidR="00FA78BC" w:rsidRDefault="006A07A1" w:rsidP="00063569">
      <w:pPr>
        <w:pStyle w:val="ECEpartie"/>
        <w:numPr>
          <w:ilvl w:val="0"/>
          <w:numId w:val="4"/>
        </w:numPr>
      </w:pPr>
      <w:bookmarkStart w:id="6" w:name="_heading=h.3znysh7"/>
      <w:bookmarkEnd w:id="6"/>
      <w:r>
        <w:t>Récupération d</w:t>
      </w:r>
      <w:r w:rsidR="002518DA">
        <w:t>es microfossiles</w:t>
      </w:r>
      <w:r w:rsidR="00C81E81">
        <w:t xml:space="preserve"> </w:t>
      </w:r>
      <w:r w:rsidR="00C81E81">
        <w:rPr>
          <w:b w:val="0"/>
          <w:bCs/>
        </w:rPr>
        <w:t>(10 minutes conseillées)</w:t>
      </w:r>
    </w:p>
    <w:p w14:paraId="7F9F0F3B" w14:textId="77777777" w:rsidR="00FA78BC" w:rsidRDefault="00FA78BC">
      <w:pPr>
        <w:pStyle w:val="ECEcorps"/>
      </w:pPr>
    </w:p>
    <w:p w14:paraId="3CB400E6" w14:textId="17FB6FA1" w:rsidR="009D6A0C" w:rsidRPr="00654FB8" w:rsidRDefault="009D6A0C" w:rsidP="009D6A0C">
      <w:pPr>
        <w:pStyle w:val="Titre3"/>
        <w:numPr>
          <w:ilvl w:val="0"/>
          <w:numId w:val="0"/>
        </w:numPr>
      </w:pPr>
      <w:r>
        <w:t>L</w:t>
      </w:r>
      <w:r w:rsidRPr="00654FB8">
        <w:t>e tamis étudié permet</w:t>
      </w:r>
      <w:r>
        <w:t>-il</w:t>
      </w:r>
      <w:r w:rsidRPr="00654FB8">
        <w:t xml:space="preserve"> de récupérer les </w:t>
      </w:r>
      <w:r>
        <w:t xml:space="preserve">microfossiles </w:t>
      </w:r>
      <w:r w:rsidR="006D13C6">
        <w:t>d’une taille supérieure à 100 µm</w:t>
      </w:r>
      <w:r>
        <w:t xml:space="preserve"> ? </w:t>
      </w:r>
      <w:r w:rsidRPr="00654FB8">
        <w:t>Justifier</w:t>
      </w:r>
      <w:r w:rsidR="006A07A1">
        <w:t xml:space="preserve"> la réponse à partir des résultats expérimentaux obtenus</w:t>
      </w:r>
      <w:r w:rsidRPr="00654FB8">
        <w:t>.</w:t>
      </w:r>
    </w:p>
    <w:p w14:paraId="00AC9B25" w14:textId="77777777" w:rsidR="00FA78BC" w:rsidRDefault="00C81E81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78C8860C" w14:textId="77777777" w:rsidR="00FA78BC" w:rsidRDefault="00C81E81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3FCB6FA0" w14:textId="77777777" w:rsidR="00FA78BC" w:rsidRDefault="00C81E81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7A86167A" w14:textId="77777777" w:rsidR="00FA78BC" w:rsidRDefault="00C81E81">
      <w:pPr>
        <w:pStyle w:val="ECErponse"/>
      </w:pPr>
      <w:r>
        <w:t>………………………………………………………………………………………………………………………………………</w:t>
      </w:r>
    </w:p>
    <w:p w14:paraId="05193FDC" w14:textId="77777777" w:rsidR="00FA78BC" w:rsidRDefault="00FA78BC">
      <w:pPr>
        <w:rPr>
          <w:b/>
        </w:rPr>
      </w:pPr>
    </w:p>
    <w:p w14:paraId="66CB8365" w14:textId="77777777" w:rsidR="00FA78BC" w:rsidRDefault="00C81E81">
      <w:pPr>
        <w:pStyle w:val="ECEcorps"/>
      </w:pPr>
      <w:bookmarkStart w:id="7" w:name="_Toc469923078"/>
      <w:bookmarkStart w:id="8" w:name="_Toc266361605"/>
      <w:bookmarkStart w:id="9" w:name="_Toc379291742"/>
      <w:bookmarkEnd w:id="7"/>
      <w:bookmarkEnd w:id="8"/>
      <w:bookmarkEnd w:id="9"/>
      <w:r>
        <w:rPr>
          <w:b/>
        </w:rPr>
        <w:t>Ranger la paillasse avant de quitter la salle.</w:t>
      </w:r>
    </w:p>
    <w:sectPr w:rsidR="00FA78BC">
      <w:headerReference w:type="default" r:id="rId17"/>
      <w:footerReference w:type="default" r:id="rId18"/>
      <w:pgSz w:w="11906" w:h="16838"/>
      <w:pgMar w:top="908" w:right="851" w:bottom="851" w:left="851" w:header="851" w:footer="567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E8255" w14:textId="77777777" w:rsidR="00D56516" w:rsidRDefault="00D56516">
      <w:pPr>
        <w:spacing w:line="240" w:lineRule="auto"/>
      </w:pPr>
      <w:r>
        <w:separator/>
      </w:r>
    </w:p>
  </w:endnote>
  <w:endnote w:type="continuationSeparator" w:id="0">
    <w:p w14:paraId="11DD7430" w14:textId="77777777" w:rsidR="00D56516" w:rsidRDefault="00D565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07642" w14:textId="40414912" w:rsidR="00FA78BC" w:rsidRDefault="00C81E81">
    <w:pPr>
      <w:pStyle w:val="ECEcorps"/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BE2063">
      <w:rPr>
        <w:noProof/>
      </w:rPr>
      <w:t>5</w:t>
    </w:r>
    <w:r>
      <w:fldChar w:fldCharType="end"/>
    </w:r>
    <w:r>
      <w:t xml:space="preserve"> sur </w:t>
    </w:r>
    <w:r>
      <w:fldChar w:fldCharType="begin"/>
    </w:r>
    <w:r>
      <w:instrText>NUMPAGES</w:instrText>
    </w:r>
    <w:r>
      <w:fldChar w:fldCharType="separate"/>
    </w:r>
    <w:r w:rsidR="00BE2063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A10D0" w14:textId="77777777" w:rsidR="00D56516" w:rsidRDefault="00D56516">
      <w:pPr>
        <w:spacing w:line="240" w:lineRule="auto"/>
      </w:pPr>
      <w:r>
        <w:separator/>
      </w:r>
    </w:p>
  </w:footnote>
  <w:footnote w:type="continuationSeparator" w:id="0">
    <w:p w14:paraId="30AEB6E5" w14:textId="77777777" w:rsidR="00D56516" w:rsidRDefault="00D565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BCB06" w14:textId="496960FE" w:rsidR="00FA78BC" w:rsidRDefault="00C81E81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 w:rsidR="000D6A95">
      <w:rPr>
        <w:b/>
        <w:sz w:val="24"/>
        <w:szCs w:val="24"/>
      </w:rPr>
      <w:t xml:space="preserve">TAMIS </w:t>
    </w:r>
    <w:r w:rsidR="00BE2063">
      <w:rPr>
        <w:b/>
        <w:sz w:val="24"/>
        <w:szCs w:val="24"/>
      </w:rPr>
      <w:t xml:space="preserve">À </w:t>
    </w:r>
    <w:r w:rsidR="000D6A95">
      <w:rPr>
        <w:b/>
        <w:sz w:val="24"/>
        <w:szCs w:val="24"/>
      </w:rPr>
      <w:t>MICROFOSSILES</w:t>
    </w:r>
    <w:r>
      <w:tab/>
      <w:t>Session</w:t>
    </w:r>
  </w:p>
  <w:p w14:paraId="5218938C" w14:textId="787AB574" w:rsidR="00FA78BC" w:rsidRDefault="00C81E81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</w:t>
    </w:r>
    <w:r w:rsidR="00A62589">
      <w:t>4</w:t>
    </w:r>
  </w:p>
  <w:p w14:paraId="13E1510E" w14:textId="77777777" w:rsidR="00FA78BC" w:rsidRDefault="00FA78BC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D967E2"/>
    <w:multiLevelType w:val="multilevel"/>
    <w:tmpl w:val="219810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481EF8"/>
    <w:multiLevelType w:val="multilevel"/>
    <w:tmpl w:val="6E6CC4AE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13E31B7"/>
    <w:multiLevelType w:val="multilevel"/>
    <w:tmpl w:val="DB4ECF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" w15:restartNumberingAfterBreak="0">
    <w:nsid w:val="5C224E09"/>
    <w:multiLevelType w:val="multilevel"/>
    <w:tmpl w:val="E3966D0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CE34C81"/>
    <w:multiLevelType w:val="multilevel"/>
    <w:tmpl w:val="469E7BC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1162C6"/>
    <w:multiLevelType w:val="multilevel"/>
    <w:tmpl w:val="07D604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0703A67"/>
    <w:multiLevelType w:val="multilevel"/>
    <w:tmpl w:val="806640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55C10BB"/>
    <w:multiLevelType w:val="hybridMultilevel"/>
    <w:tmpl w:val="232A84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93C6A"/>
    <w:multiLevelType w:val="multilevel"/>
    <w:tmpl w:val="DAE64D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num w:numId="1" w16cid:durableId="457723796">
    <w:abstractNumId w:val="1"/>
  </w:num>
  <w:num w:numId="2" w16cid:durableId="1875384799">
    <w:abstractNumId w:val="3"/>
  </w:num>
  <w:num w:numId="3" w16cid:durableId="2103066906">
    <w:abstractNumId w:val="0"/>
  </w:num>
  <w:num w:numId="4" w16cid:durableId="366569028">
    <w:abstractNumId w:val="4"/>
  </w:num>
  <w:num w:numId="5" w16cid:durableId="1323044320">
    <w:abstractNumId w:val="7"/>
  </w:num>
  <w:num w:numId="6" w16cid:durableId="517234200">
    <w:abstractNumId w:val="8"/>
  </w:num>
  <w:num w:numId="7" w16cid:durableId="1624923132">
    <w:abstractNumId w:val="2"/>
  </w:num>
  <w:num w:numId="8" w16cid:durableId="1234392444">
    <w:abstractNumId w:val="6"/>
  </w:num>
  <w:num w:numId="9" w16cid:durableId="49695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8BC"/>
    <w:rsid w:val="00005183"/>
    <w:rsid w:val="000054B5"/>
    <w:rsid w:val="00015FEA"/>
    <w:rsid w:val="000265D5"/>
    <w:rsid w:val="000329E8"/>
    <w:rsid w:val="000463F5"/>
    <w:rsid w:val="0004781D"/>
    <w:rsid w:val="00050F66"/>
    <w:rsid w:val="00051FA6"/>
    <w:rsid w:val="00052C37"/>
    <w:rsid w:val="00055BAC"/>
    <w:rsid w:val="00062C52"/>
    <w:rsid w:val="00063569"/>
    <w:rsid w:val="00080AE2"/>
    <w:rsid w:val="000920A2"/>
    <w:rsid w:val="0009536C"/>
    <w:rsid w:val="000B25F8"/>
    <w:rsid w:val="000C1CF2"/>
    <w:rsid w:val="000D07AA"/>
    <w:rsid w:val="000D43C5"/>
    <w:rsid w:val="000D6A95"/>
    <w:rsid w:val="000D6B55"/>
    <w:rsid w:val="000E1A86"/>
    <w:rsid w:val="000E736B"/>
    <w:rsid w:val="000F7B48"/>
    <w:rsid w:val="00125042"/>
    <w:rsid w:val="00136DE0"/>
    <w:rsid w:val="00137EB0"/>
    <w:rsid w:val="00144026"/>
    <w:rsid w:val="001471DF"/>
    <w:rsid w:val="001531C4"/>
    <w:rsid w:val="00163346"/>
    <w:rsid w:val="001B006D"/>
    <w:rsid w:val="001B1173"/>
    <w:rsid w:val="001D0D4B"/>
    <w:rsid w:val="001F7A66"/>
    <w:rsid w:val="002469F0"/>
    <w:rsid w:val="002518DA"/>
    <w:rsid w:val="00261886"/>
    <w:rsid w:val="00271CFC"/>
    <w:rsid w:val="002726BA"/>
    <w:rsid w:val="002914EA"/>
    <w:rsid w:val="0029469E"/>
    <w:rsid w:val="002A286F"/>
    <w:rsid w:val="002A72FE"/>
    <w:rsid w:val="002B3EA5"/>
    <w:rsid w:val="002B5958"/>
    <w:rsid w:val="002B7385"/>
    <w:rsid w:val="002C09C4"/>
    <w:rsid w:val="002D26D7"/>
    <w:rsid w:val="002D2D13"/>
    <w:rsid w:val="002D5741"/>
    <w:rsid w:val="002E692F"/>
    <w:rsid w:val="00321329"/>
    <w:rsid w:val="00332752"/>
    <w:rsid w:val="00335155"/>
    <w:rsid w:val="003376E4"/>
    <w:rsid w:val="003576DE"/>
    <w:rsid w:val="00367155"/>
    <w:rsid w:val="00376E8B"/>
    <w:rsid w:val="00382037"/>
    <w:rsid w:val="00396946"/>
    <w:rsid w:val="003A03F4"/>
    <w:rsid w:val="003C3529"/>
    <w:rsid w:val="00407C49"/>
    <w:rsid w:val="0044184B"/>
    <w:rsid w:val="0044368E"/>
    <w:rsid w:val="0045055B"/>
    <w:rsid w:val="004664B2"/>
    <w:rsid w:val="004B2D18"/>
    <w:rsid w:val="004C74BC"/>
    <w:rsid w:val="005069E6"/>
    <w:rsid w:val="005237BB"/>
    <w:rsid w:val="00525EE4"/>
    <w:rsid w:val="005278E7"/>
    <w:rsid w:val="00556F5A"/>
    <w:rsid w:val="00563084"/>
    <w:rsid w:val="00571C0A"/>
    <w:rsid w:val="00577BF3"/>
    <w:rsid w:val="0058186C"/>
    <w:rsid w:val="005A6A33"/>
    <w:rsid w:val="005B3D16"/>
    <w:rsid w:val="005C6766"/>
    <w:rsid w:val="005E22C8"/>
    <w:rsid w:val="005F0E70"/>
    <w:rsid w:val="00634A5F"/>
    <w:rsid w:val="00647BDA"/>
    <w:rsid w:val="00675821"/>
    <w:rsid w:val="006A07A1"/>
    <w:rsid w:val="006B5D56"/>
    <w:rsid w:val="006D13C6"/>
    <w:rsid w:val="006D4422"/>
    <w:rsid w:val="006E06B3"/>
    <w:rsid w:val="0070757B"/>
    <w:rsid w:val="00707FC1"/>
    <w:rsid w:val="00713505"/>
    <w:rsid w:val="00714932"/>
    <w:rsid w:val="007219D6"/>
    <w:rsid w:val="00725DDE"/>
    <w:rsid w:val="00737A4F"/>
    <w:rsid w:val="00746405"/>
    <w:rsid w:val="00781C07"/>
    <w:rsid w:val="00795C80"/>
    <w:rsid w:val="007B41CD"/>
    <w:rsid w:val="007C37F8"/>
    <w:rsid w:val="007C4D8B"/>
    <w:rsid w:val="00830BDF"/>
    <w:rsid w:val="00845ED1"/>
    <w:rsid w:val="0086146C"/>
    <w:rsid w:val="008676F1"/>
    <w:rsid w:val="008746AC"/>
    <w:rsid w:val="0088721D"/>
    <w:rsid w:val="008953D2"/>
    <w:rsid w:val="008A2682"/>
    <w:rsid w:val="008B7A07"/>
    <w:rsid w:val="008D50F9"/>
    <w:rsid w:val="008E5D60"/>
    <w:rsid w:val="008F5EAE"/>
    <w:rsid w:val="00905820"/>
    <w:rsid w:val="00905F72"/>
    <w:rsid w:val="009077F7"/>
    <w:rsid w:val="00933685"/>
    <w:rsid w:val="00954867"/>
    <w:rsid w:val="00967FA5"/>
    <w:rsid w:val="009761D3"/>
    <w:rsid w:val="009763BB"/>
    <w:rsid w:val="00995575"/>
    <w:rsid w:val="00996472"/>
    <w:rsid w:val="009A5431"/>
    <w:rsid w:val="009A64D9"/>
    <w:rsid w:val="009C5E2B"/>
    <w:rsid w:val="009D6A0C"/>
    <w:rsid w:val="009E1CFF"/>
    <w:rsid w:val="009F6CE6"/>
    <w:rsid w:val="00A05B6E"/>
    <w:rsid w:val="00A07734"/>
    <w:rsid w:val="00A331D6"/>
    <w:rsid w:val="00A50868"/>
    <w:rsid w:val="00A527D9"/>
    <w:rsid w:val="00A62589"/>
    <w:rsid w:val="00A62B5B"/>
    <w:rsid w:val="00A805A9"/>
    <w:rsid w:val="00A82D25"/>
    <w:rsid w:val="00A93AFD"/>
    <w:rsid w:val="00A95AFA"/>
    <w:rsid w:val="00AC0729"/>
    <w:rsid w:val="00AC4325"/>
    <w:rsid w:val="00AC547D"/>
    <w:rsid w:val="00AD6E75"/>
    <w:rsid w:val="00AE2DB4"/>
    <w:rsid w:val="00AF6FCF"/>
    <w:rsid w:val="00B009C0"/>
    <w:rsid w:val="00B0183C"/>
    <w:rsid w:val="00B03E54"/>
    <w:rsid w:val="00B04B34"/>
    <w:rsid w:val="00B3264E"/>
    <w:rsid w:val="00B73724"/>
    <w:rsid w:val="00BB2ACF"/>
    <w:rsid w:val="00BC18F3"/>
    <w:rsid w:val="00BD4264"/>
    <w:rsid w:val="00BE1E94"/>
    <w:rsid w:val="00BE2063"/>
    <w:rsid w:val="00C04220"/>
    <w:rsid w:val="00C06A61"/>
    <w:rsid w:val="00C3158C"/>
    <w:rsid w:val="00C347FF"/>
    <w:rsid w:val="00C5011F"/>
    <w:rsid w:val="00C67176"/>
    <w:rsid w:val="00C70BEC"/>
    <w:rsid w:val="00C71927"/>
    <w:rsid w:val="00C81E81"/>
    <w:rsid w:val="00C968B6"/>
    <w:rsid w:val="00C977A0"/>
    <w:rsid w:val="00CA38E1"/>
    <w:rsid w:val="00CD536C"/>
    <w:rsid w:val="00CE4DAF"/>
    <w:rsid w:val="00CE7380"/>
    <w:rsid w:val="00D20B24"/>
    <w:rsid w:val="00D24BCF"/>
    <w:rsid w:val="00D40451"/>
    <w:rsid w:val="00D43CE8"/>
    <w:rsid w:val="00D521EF"/>
    <w:rsid w:val="00D53403"/>
    <w:rsid w:val="00D536CD"/>
    <w:rsid w:val="00D54F09"/>
    <w:rsid w:val="00D56516"/>
    <w:rsid w:val="00D62763"/>
    <w:rsid w:val="00D96543"/>
    <w:rsid w:val="00DA2123"/>
    <w:rsid w:val="00DA48B3"/>
    <w:rsid w:val="00DB35F7"/>
    <w:rsid w:val="00DD2A4E"/>
    <w:rsid w:val="00DF105F"/>
    <w:rsid w:val="00DF5B4A"/>
    <w:rsid w:val="00E0168A"/>
    <w:rsid w:val="00E3345C"/>
    <w:rsid w:val="00E774C2"/>
    <w:rsid w:val="00EB1B7C"/>
    <w:rsid w:val="00EB5049"/>
    <w:rsid w:val="00EE59C8"/>
    <w:rsid w:val="00F16CD3"/>
    <w:rsid w:val="00F209CA"/>
    <w:rsid w:val="00F2449B"/>
    <w:rsid w:val="00F276AD"/>
    <w:rsid w:val="00F27BF5"/>
    <w:rsid w:val="00F41E48"/>
    <w:rsid w:val="00F43F65"/>
    <w:rsid w:val="00F508AF"/>
    <w:rsid w:val="00F537A7"/>
    <w:rsid w:val="00F705D9"/>
    <w:rsid w:val="00F82F19"/>
    <w:rsid w:val="00FA005A"/>
    <w:rsid w:val="00FA78BC"/>
    <w:rsid w:val="00FB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2978E"/>
  <w15:docId w15:val="{A469B840-058D-41E2-98FC-D4980FB6A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qFormat/>
    <w:rsid w:val="00D9409B"/>
    <w:pPr>
      <w:numPr>
        <w:numId w:val="1"/>
      </w:numPr>
      <w:pBdr>
        <w:top w:val="single" w:sz="12" w:space="1" w:color="00000A"/>
        <w:left w:val="single" w:sz="12" w:space="1" w:color="00000A"/>
        <w:bottom w:val="single" w:sz="12" w:space="1" w:color="00000A"/>
        <w:right w:val="single" w:sz="12" w:space="1" w:color="00000A"/>
      </w:pBdr>
      <w:shd w:val="pct15" w:color="auto" w:fill="FFFFFF"/>
      <w:tabs>
        <w:tab w:val="left" w:pos="-1985"/>
        <w:tab w:val="left" w:pos="567"/>
      </w:tabs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qFormat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qFormat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qFormat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qFormat/>
    <w:rsid w:val="001D6C11"/>
    <w:pPr>
      <w:keepNext/>
      <w:tabs>
        <w:tab w:val="left" w:pos="-1985"/>
      </w:tabs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qFormat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qFormat/>
    <w:rsid w:val="001D6C11"/>
    <w:pPr>
      <w:keepNext/>
      <w:tabs>
        <w:tab w:val="left" w:pos="-1985"/>
      </w:tabs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1D6C11"/>
    <w:pPr>
      <w:keepNext/>
      <w:tabs>
        <w:tab w:val="left" w:pos="-1985"/>
      </w:tabs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qFormat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semiHidden/>
    <w:qFormat/>
    <w:rsid w:val="001D6C11"/>
    <w:rPr>
      <w:sz w:val="16"/>
      <w:szCs w:val="16"/>
    </w:rPr>
  </w:style>
  <w:style w:type="character" w:customStyle="1" w:styleId="Titre2Car">
    <w:name w:val="Titre 2 Car"/>
    <w:link w:val="Titre2"/>
    <w:qFormat/>
    <w:rsid w:val="00BF76AC"/>
    <w:rPr>
      <w:rFonts w:ascii="Arial" w:hAnsi="Arial" w:cs="Arial"/>
      <w:b/>
      <w:color w:val="000000"/>
    </w:rPr>
  </w:style>
  <w:style w:type="character" w:customStyle="1" w:styleId="LienInternet">
    <w:name w:val="Lien Internet"/>
    <w:basedOn w:val="Policepardfaut"/>
    <w:uiPriority w:val="99"/>
    <w:unhideWhenUsed/>
    <w:rsid w:val="00D55BB5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qFormat/>
    <w:rsid w:val="00B909F9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eastAsia="Arial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jc w:val="center"/>
    </w:pPr>
    <w:rPr>
      <w:rFonts w:eastAsia="Arial Unicode MS"/>
      <w:b/>
    </w:rPr>
  </w:style>
  <w:style w:type="paragraph" w:styleId="Retraitnormal">
    <w:name w:val="Normal Indent"/>
    <w:basedOn w:val="Normal"/>
    <w:qFormat/>
    <w:rsid w:val="001D6C11"/>
    <w:pPr>
      <w:tabs>
        <w:tab w:val="left" w:pos="-1985"/>
      </w:tabs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</w:pPr>
    <w:rPr>
      <w:sz w:val="22"/>
      <w:szCs w:val="22"/>
    </w:rPr>
  </w:style>
  <w:style w:type="paragraph" w:customStyle="1" w:styleId="remarque">
    <w:name w:val="remarque"/>
    <w:basedOn w:val="Normal"/>
    <w:qFormat/>
    <w:rsid w:val="001D6C11"/>
    <w:pPr>
      <w:tabs>
        <w:tab w:val="left" w:pos="-1985"/>
      </w:tabs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tabs>
        <w:tab w:val="left" w:pos="-1985"/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qFormat/>
    <w:rsid w:val="001D6C11"/>
  </w:style>
  <w:style w:type="paragraph" w:styleId="Sous-titre">
    <w:name w:val="Subtitle"/>
    <w:basedOn w:val="Normal"/>
    <w:qFormat/>
    <w:rsid w:val="001D6C11"/>
    <w:pPr>
      <w:jc w:val="center"/>
    </w:pPr>
    <w:rPr>
      <w:b/>
      <w:i/>
      <w:sz w:val="28"/>
    </w:rPr>
  </w:style>
  <w:style w:type="paragraph" w:styleId="Commentaire">
    <w:name w:val="annotation text"/>
    <w:basedOn w:val="Normal"/>
    <w:semiHidden/>
    <w:qFormat/>
    <w:rsid w:val="001D6C11"/>
  </w:style>
  <w:style w:type="paragraph" w:styleId="Objetducommentaire">
    <w:name w:val="annotation subject"/>
    <w:basedOn w:val="Commentaire"/>
    <w:semiHidden/>
    <w:qFormat/>
    <w:rsid w:val="001D6C11"/>
    <w:rPr>
      <w:b/>
      <w:bCs/>
    </w:rPr>
  </w:style>
  <w:style w:type="paragraph" w:styleId="Textedebulles">
    <w:name w:val="Balloon Text"/>
    <w:basedOn w:val="Normal"/>
    <w:qFormat/>
    <w:rsid w:val="001D6C11"/>
    <w:rPr>
      <w:rFonts w:ascii="Tahoma" w:hAnsi="Tahoma" w:cs="Tahoma"/>
      <w:sz w:val="16"/>
      <w:szCs w:val="16"/>
    </w:rPr>
  </w:style>
  <w:style w:type="paragraph" w:styleId="TM1">
    <w:name w:val="toc 1"/>
    <w:next w:val="Normal"/>
    <w:uiPriority w:val="39"/>
    <w:qFormat/>
    <w:rsid w:val="00CA6FD0"/>
    <w:pPr>
      <w:widowControl w:val="0"/>
      <w:tabs>
        <w:tab w:val="left" w:pos="284"/>
        <w:tab w:val="right" w:leader="dot" w:pos="9628"/>
      </w:tabs>
    </w:pPr>
  </w:style>
  <w:style w:type="paragraph" w:styleId="TM2">
    <w:name w:val="toc 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color w:val="00000A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00000A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qFormat/>
    <w:rsid w:val="00BF76AC"/>
    <w:rPr>
      <w:rFonts w:ascii="Calibri" w:eastAsia="MS ??" w:hAnsi="Calibri" w:cs="Calibri"/>
      <w:color w:val="000000"/>
      <w:sz w:val="24"/>
      <w:szCs w:val="24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  <w:shd w:val="clear" w:color="auto" w:fill="D8D8D8"/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00000A"/>
        <w:left w:val="single" w:sz="12" w:space="4" w:color="00000A"/>
        <w:bottom w:val="single" w:sz="12" w:space="1" w:color="00000A"/>
        <w:right w:val="single" w:sz="12" w:space="4" w:color="00000A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paragraph" w:styleId="Paragraphedeliste">
    <w:name w:val="List Paragraph"/>
    <w:basedOn w:val="Normal"/>
    <w:uiPriority w:val="34"/>
    <w:qFormat/>
    <w:rsid w:val="00D55BB5"/>
    <w:pPr>
      <w:ind w:left="720"/>
      <w:contextualSpacing/>
    </w:pPr>
    <w:rPr>
      <w:rFonts w:eastAsia="Arial"/>
    </w:r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00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7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7526CE-C32A-47FD-B07C-C122AAF7A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1089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dc:subject/>
  <dc:description/>
  <cp:lastModifiedBy>Baptiste Leprovost</cp:lastModifiedBy>
  <cp:revision>21</cp:revision>
  <cp:lastPrinted>2022-07-11T09:53:00Z</cp:lastPrinted>
  <dcterms:created xsi:type="dcterms:W3CDTF">2023-09-19T07:34:00Z</dcterms:created>
  <dcterms:modified xsi:type="dcterms:W3CDTF">2024-05-21T11:17:00Z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 de Versailles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