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BAE6" w14:textId="77777777" w:rsidR="001A7348" w:rsidRDefault="00000000">
      <w:pPr>
        <w:pStyle w:val="Titre"/>
        <w:spacing w:before="17" w:line="372" w:lineRule="auto"/>
        <w:ind w:left="3041" w:right="3037"/>
        <w:jc w:val="center"/>
      </w:pPr>
      <w:r>
        <w:t>ACIDE</w:t>
      </w:r>
      <w:r>
        <w:rPr>
          <w:spacing w:val="-16"/>
        </w:rPr>
        <w:t xml:space="preserve"> </w:t>
      </w:r>
      <w:r>
        <w:t xml:space="preserve">ASCORBIQUE </w:t>
      </w:r>
      <w:r>
        <w:rPr>
          <w:spacing w:val="-2"/>
        </w:rPr>
        <w:t>CORRIGE</w:t>
      </w:r>
    </w:p>
    <w:p w14:paraId="036BF5FB" w14:textId="4E91B323" w:rsidR="001A7348" w:rsidRDefault="00000000">
      <w:pPr>
        <w:pStyle w:val="Titre"/>
        <w:tabs>
          <w:tab w:val="left" w:pos="6514"/>
        </w:tabs>
        <w:spacing w:line="341" w:lineRule="exact"/>
      </w:pPr>
      <w:r>
        <w:t>ECE</w:t>
      </w:r>
      <w:r>
        <w:rPr>
          <w:spacing w:val="-6"/>
        </w:rPr>
        <w:t xml:space="preserve"> </w:t>
      </w:r>
      <w:r>
        <w:t>SESSION</w:t>
      </w:r>
      <w:r>
        <w:rPr>
          <w:spacing w:val="-4"/>
        </w:rPr>
        <w:t xml:space="preserve"> 20</w:t>
      </w:r>
      <w:r w:rsidR="00B40629">
        <w:rPr>
          <w:spacing w:val="-4"/>
        </w:rPr>
        <w:t>25</w:t>
      </w:r>
      <w:r>
        <w:tab/>
        <w:t>Académie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Lille</w:t>
      </w:r>
    </w:p>
    <w:p w14:paraId="5FC84B4A" w14:textId="77777777" w:rsidR="001A7348" w:rsidRDefault="001A7348">
      <w:pPr>
        <w:pStyle w:val="Corpsdetexte"/>
        <w:ind w:left="0"/>
        <w:rPr>
          <w:b/>
          <w:sz w:val="28"/>
        </w:rPr>
      </w:pPr>
    </w:p>
    <w:p w14:paraId="21FD3D10" w14:textId="77777777" w:rsidR="001A7348" w:rsidRDefault="001A7348">
      <w:pPr>
        <w:pStyle w:val="Corpsdetexte"/>
        <w:spacing w:before="33"/>
        <w:ind w:left="0"/>
        <w:rPr>
          <w:b/>
          <w:sz w:val="28"/>
        </w:rPr>
      </w:pPr>
    </w:p>
    <w:p w14:paraId="0B1C46DD" w14:textId="77777777" w:rsidR="001A7348" w:rsidRDefault="00000000">
      <w:pPr>
        <w:pStyle w:val="Titre1"/>
        <w:rPr>
          <w:u w:val="none"/>
        </w:rPr>
      </w:pPr>
      <w:r>
        <w:t>À</w:t>
      </w:r>
      <w:r>
        <w:rPr>
          <w:spacing w:val="-4"/>
        </w:rPr>
        <w:t xml:space="preserve"> </w:t>
      </w:r>
      <w:r>
        <w:t>l’aide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fournis,</w:t>
      </w:r>
      <w:r>
        <w:rPr>
          <w:spacing w:val="-3"/>
        </w:rPr>
        <w:t xml:space="preserve"> </w:t>
      </w:r>
      <w:r>
        <w:t>choisir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titrante</w:t>
      </w:r>
      <w:r>
        <w:rPr>
          <w:spacing w:val="-2"/>
        </w:rPr>
        <w:t xml:space="preserve"> d’hydroxyde</w:t>
      </w:r>
    </w:p>
    <w:p w14:paraId="56D73AAA" w14:textId="77777777" w:rsidR="001A7348" w:rsidRDefault="00000000">
      <w:pPr>
        <w:spacing w:before="24" w:line="256" w:lineRule="auto"/>
        <w:ind w:left="141" w:right="186"/>
        <w:rPr>
          <w:b/>
          <w:sz w:val="24"/>
        </w:rPr>
      </w:pPr>
      <w:proofErr w:type="gramStart"/>
      <w:r>
        <w:rPr>
          <w:b/>
          <w:sz w:val="24"/>
          <w:u w:val="single"/>
        </w:rPr>
        <w:t>de</w:t>
      </w:r>
      <w:proofErr w:type="gramEnd"/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sodium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qui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vous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semble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plus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adaptée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pour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réaliser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le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titrage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solution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S1.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Justifier le choix.</w:t>
      </w:r>
    </w:p>
    <w:p w14:paraId="19F2764F" w14:textId="77777777" w:rsidR="001A7348" w:rsidRDefault="00000000">
      <w:pPr>
        <w:pStyle w:val="Corpsdetexte"/>
        <w:spacing w:before="166" w:line="259" w:lineRule="auto"/>
        <w:ind w:left="141" w:right="136"/>
        <w:jc w:val="both"/>
      </w:pPr>
      <w:r>
        <w:rPr>
          <w:color w:val="FF0000"/>
        </w:rPr>
        <w:t>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rappelle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 concentration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solution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titrante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doit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être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l’ordre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grandeur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 solution à titrer S1. Nous allons nous servir des simulations de titrage de la solution S1. La simulation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qui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nous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intéresse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plus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est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deuxième,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car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comme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nous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pouvons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voir,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elle est plus précise et offre une meilleure visibilité pour la lecture graphique. Nous prendrons comme concentration pour la solution titrante : 5,00x10</w:t>
      </w:r>
      <w:r>
        <w:rPr>
          <w:color w:val="FF0000"/>
          <w:vertAlign w:val="superscript"/>
        </w:rPr>
        <w:t>-2</w:t>
      </w:r>
      <w:r>
        <w:rPr>
          <w:color w:val="FF0000"/>
        </w:rPr>
        <w:t xml:space="preserve"> </w:t>
      </w:r>
      <w:proofErr w:type="gramStart"/>
      <w:r>
        <w:rPr>
          <w:color w:val="FF0000"/>
        </w:rPr>
        <w:t>mol.L</w:t>
      </w:r>
      <w:proofErr w:type="gramEnd"/>
      <w:r>
        <w:rPr>
          <w:color w:val="FF0000"/>
        </w:rPr>
        <w:t>-1.</w:t>
      </w:r>
    </w:p>
    <w:p w14:paraId="05B1736B" w14:textId="77777777" w:rsidR="001A7348" w:rsidRDefault="001A7348">
      <w:pPr>
        <w:pStyle w:val="Corpsdetexte"/>
        <w:ind w:left="0"/>
      </w:pPr>
    </w:p>
    <w:p w14:paraId="03A584A0" w14:textId="77777777" w:rsidR="001A7348" w:rsidRDefault="001A7348">
      <w:pPr>
        <w:pStyle w:val="Corpsdetexte"/>
        <w:spacing w:before="47"/>
        <w:ind w:left="0"/>
      </w:pPr>
    </w:p>
    <w:p w14:paraId="7FDD9CCD" w14:textId="77777777" w:rsidR="001A7348" w:rsidRDefault="00000000">
      <w:pPr>
        <w:pStyle w:val="Titre1"/>
        <w:spacing w:line="259" w:lineRule="auto"/>
        <w:ind w:right="140"/>
        <w:rPr>
          <w:u w:val="none"/>
        </w:rPr>
      </w:pPr>
      <w:r>
        <w:t>On</w:t>
      </w:r>
      <w:r>
        <w:rPr>
          <w:spacing w:val="-2"/>
        </w:rPr>
        <w:t xml:space="preserve"> </w:t>
      </w:r>
      <w:r>
        <w:t>souhaite</w:t>
      </w:r>
      <w:r>
        <w:rPr>
          <w:spacing w:val="-4"/>
        </w:rPr>
        <w:t xml:space="preserve"> </w:t>
      </w:r>
      <w:r>
        <w:t>titrer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volume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10,0</w:t>
      </w:r>
      <w:r>
        <w:rPr>
          <w:spacing w:val="-2"/>
        </w:rPr>
        <w:t xml:space="preserve"> </w:t>
      </w:r>
      <w:proofErr w:type="spellStart"/>
      <w:r>
        <w:t>mL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solution d’acide</w:t>
      </w:r>
      <w:r>
        <w:rPr>
          <w:spacing w:val="-3"/>
        </w:rPr>
        <w:t xml:space="preserve"> </w:t>
      </w:r>
      <w:r>
        <w:t>ascorbique</w:t>
      </w:r>
      <w:r>
        <w:rPr>
          <w:spacing w:val="-3"/>
        </w:rPr>
        <w:t xml:space="preserve"> </w:t>
      </w:r>
      <w:r>
        <w:t>S1.</w:t>
      </w:r>
      <w:r>
        <w:rPr>
          <w:spacing w:val="-2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un</w:t>
      </w:r>
      <w:r>
        <w:rPr>
          <w:u w:val="none"/>
        </w:rPr>
        <w:t xml:space="preserve"> </w:t>
      </w:r>
      <w:r>
        <w:t>protocole utilisant le matériel mis à disposition, et qui s’appuie sur les documents fournis</w:t>
      </w:r>
      <w:r>
        <w:rPr>
          <w:u w:val="none"/>
        </w:rPr>
        <w:t xml:space="preserve"> </w:t>
      </w:r>
      <w:r>
        <w:t>et sur la solution d’hydroxyde de sodium précédemment choisie. Faire</w:t>
      </w:r>
      <w:r>
        <w:rPr>
          <w:spacing w:val="-1"/>
        </w:rPr>
        <w:t xml:space="preserve"> </w:t>
      </w:r>
      <w:r>
        <w:t>un schéma légendé</w:t>
      </w:r>
      <w:r>
        <w:rPr>
          <w:u w:val="none"/>
        </w:rPr>
        <w:t xml:space="preserve"> </w:t>
      </w:r>
      <w:r>
        <w:t>du montage utilisé si besoin.</w:t>
      </w:r>
    </w:p>
    <w:p w14:paraId="73D56AE4" w14:textId="77777777" w:rsidR="001A7348" w:rsidRDefault="001A7348">
      <w:pPr>
        <w:pStyle w:val="Corpsdetexte"/>
        <w:ind w:left="0"/>
        <w:rPr>
          <w:b/>
        </w:rPr>
      </w:pPr>
    </w:p>
    <w:p w14:paraId="5D72A7EF" w14:textId="77777777" w:rsidR="001A7348" w:rsidRDefault="001A7348">
      <w:pPr>
        <w:pStyle w:val="Corpsdetexte"/>
        <w:spacing w:before="49"/>
        <w:ind w:left="0"/>
        <w:rPr>
          <w:b/>
        </w:rPr>
      </w:pPr>
    </w:p>
    <w:p w14:paraId="12A16673" w14:textId="77777777" w:rsidR="001A7348" w:rsidRDefault="00000000">
      <w:pPr>
        <w:pStyle w:val="Corpsdetexte"/>
        <w:spacing w:before="1"/>
        <w:ind w:left="141"/>
      </w:pPr>
      <w:r>
        <w:rPr>
          <w:color w:val="FF0000"/>
        </w:rPr>
        <w:t>Préparation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solution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d’hydroxyde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sodium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10"/>
        </w:rPr>
        <w:t>:</w:t>
      </w:r>
    </w:p>
    <w:p w14:paraId="54E40F76" w14:textId="77777777" w:rsidR="001A7348" w:rsidRDefault="00000000">
      <w:pPr>
        <w:pStyle w:val="Corpsdetexte"/>
        <w:spacing w:before="184" w:line="259" w:lineRule="auto"/>
        <w:ind w:left="141" w:right="137"/>
        <w:jc w:val="both"/>
      </w:pPr>
      <w:r>
        <w:rPr>
          <w:color w:val="FF0000"/>
        </w:rPr>
        <w:t xml:space="preserve">On doit préparer une solution d’hydroxyde de sodium à 5,00x10-2 </w:t>
      </w:r>
      <w:proofErr w:type="gramStart"/>
      <w:r>
        <w:rPr>
          <w:color w:val="FF0000"/>
        </w:rPr>
        <w:t>mol.L</w:t>
      </w:r>
      <w:proofErr w:type="gramEnd"/>
      <w:r>
        <w:rPr>
          <w:color w:val="FF0000"/>
        </w:rPr>
        <w:t>-1. La solution de départ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une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concentration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1,00</w:t>
      </w:r>
      <w:r>
        <w:rPr>
          <w:color w:val="FF0000"/>
          <w:spacing w:val="-14"/>
        </w:rPr>
        <w:t xml:space="preserve"> </w:t>
      </w:r>
      <w:proofErr w:type="gramStart"/>
      <w:r>
        <w:rPr>
          <w:color w:val="FF0000"/>
        </w:rPr>
        <w:t>mol.L</w:t>
      </w:r>
      <w:proofErr w:type="gramEnd"/>
      <w:r>
        <w:rPr>
          <w:color w:val="FF0000"/>
        </w:rPr>
        <w:t>-1.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Donc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faire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une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dilution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avec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facteur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dilution F= 1,00/5,00x10-2 = 20.</w:t>
      </w:r>
    </w:p>
    <w:p w14:paraId="4C31F8DC" w14:textId="77777777" w:rsidR="001A7348" w:rsidRDefault="00000000">
      <w:pPr>
        <w:pStyle w:val="Corpsdetexte"/>
        <w:spacing w:before="160"/>
        <w:ind w:left="141"/>
      </w:pPr>
      <w:r>
        <w:rPr>
          <w:color w:val="FF0000"/>
        </w:rPr>
        <w:t>Protocole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0"/>
        </w:rPr>
        <w:t>:</w:t>
      </w:r>
    </w:p>
    <w:p w14:paraId="3424E557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183"/>
        <w:rPr>
          <w:color w:val="FF0000"/>
          <w:sz w:val="24"/>
        </w:rPr>
      </w:pPr>
      <w:r>
        <w:rPr>
          <w:color w:val="FF0000"/>
          <w:sz w:val="24"/>
        </w:rPr>
        <w:t>Laver 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fiole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jaugée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 100,0</w:t>
      </w:r>
      <w:r>
        <w:rPr>
          <w:color w:val="FF0000"/>
          <w:spacing w:val="2"/>
          <w:sz w:val="24"/>
        </w:rPr>
        <w:t xml:space="preserve"> </w:t>
      </w:r>
      <w:proofErr w:type="spellStart"/>
      <w:r>
        <w:rPr>
          <w:color w:val="FF0000"/>
          <w:sz w:val="24"/>
        </w:rPr>
        <w:t>mL</w:t>
      </w:r>
      <w:proofErr w:type="spellEnd"/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 l’eau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distillée.</w:t>
      </w:r>
    </w:p>
    <w:p w14:paraId="067F1725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23"/>
        <w:rPr>
          <w:color w:val="FF0000"/>
          <w:sz w:val="24"/>
        </w:rPr>
      </w:pPr>
      <w:r>
        <w:rPr>
          <w:color w:val="FF0000"/>
          <w:sz w:val="24"/>
        </w:rPr>
        <w:t>Laver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pipette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jaugée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 5,0</w:t>
      </w:r>
      <w:r>
        <w:rPr>
          <w:color w:val="FF0000"/>
          <w:spacing w:val="-3"/>
          <w:sz w:val="24"/>
        </w:rPr>
        <w:t xml:space="preserve"> </w:t>
      </w:r>
      <w:proofErr w:type="spellStart"/>
      <w:r>
        <w:rPr>
          <w:color w:val="FF0000"/>
          <w:sz w:val="24"/>
        </w:rPr>
        <w:t>mL</w:t>
      </w:r>
      <w:proofErr w:type="spellEnd"/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l’hydroxyde de</w:t>
      </w:r>
      <w:r>
        <w:rPr>
          <w:color w:val="FF0000"/>
          <w:spacing w:val="-2"/>
          <w:sz w:val="24"/>
        </w:rPr>
        <w:t xml:space="preserve"> sodium.</w:t>
      </w:r>
    </w:p>
    <w:p w14:paraId="54A7A66E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line="256" w:lineRule="auto"/>
        <w:ind w:right="505"/>
        <w:rPr>
          <w:color w:val="FF0000"/>
          <w:sz w:val="24"/>
        </w:rPr>
      </w:pPr>
      <w:r>
        <w:rPr>
          <w:color w:val="FF0000"/>
          <w:sz w:val="24"/>
        </w:rPr>
        <w:t>Prélever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pipette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jaugée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5,0</w:t>
      </w:r>
      <w:r>
        <w:rPr>
          <w:color w:val="FF0000"/>
          <w:spacing w:val="-3"/>
          <w:sz w:val="24"/>
        </w:rPr>
        <w:t xml:space="preserve"> </w:t>
      </w:r>
      <w:proofErr w:type="spellStart"/>
      <w:r>
        <w:rPr>
          <w:color w:val="FF0000"/>
          <w:sz w:val="24"/>
        </w:rPr>
        <w:t>mL</w:t>
      </w:r>
      <w:proofErr w:type="spellEnd"/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l’hydroxyde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sodium,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puis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verser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 xml:space="preserve">le contenu dans la fiole jaugée de 100,0 </w:t>
      </w:r>
      <w:proofErr w:type="spellStart"/>
      <w:r>
        <w:rPr>
          <w:color w:val="FF0000"/>
          <w:sz w:val="24"/>
        </w:rPr>
        <w:t>mL</w:t>
      </w:r>
      <w:proofErr w:type="spellEnd"/>
      <w:r>
        <w:rPr>
          <w:color w:val="FF0000"/>
          <w:sz w:val="24"/>
        </w:rPr>
        <w:t>.</w:t>
      </w:r>
    </w:p>
    <w:p w14:paraId="3EA8A872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4"/>
        <w:rPr>
          <w:color w:val="FF0000"/>
          <w:sz w:val="24"/>
        </w:rPr>
      </w:pPr>
      <w:r>
        <w:rPr>
          <w:color w:val="FF0000"/>
          <w:sz w:val="24"/>
        </w:rPr>
        <w:t>Ajouter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de l’eau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distillée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aux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¾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fiole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jaugée,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mélanger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pour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2"/>
          <w:sz w:val="24"/>
        </w:rPr>
        <w:t>homogénéiser.</w:t>
      </w:r>
    </w:p>
    <w:p w14:paraId="6752F920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line="259" w:lineRule="auto"/>
        <w:ind w:right="1152"/>
        <w:rPr>
          <w:color w:val="FF0000"/>
          <w:sz w:val="24"/>
        </w:rPr>
      </w:pPr>
      <w:r>
        <w:rPr>
          <w:color w:val="FF0000"/>
          <w:sz w:val="24"/>
        </w:rPr>
        <w:t>Compléter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jusqu’au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trait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jauge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fiole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jaugée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l’eau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distillée,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 xml:space="preserve">puis </w:t>
      </w:r>
      <w:r>
        <w:rPr>
          <w:color w:val="FF0000"/>
          <w:spacing w:val="-2"/>
          <w:sz w:val="24"/>
        </w:rPr>
        <w:t>mélanger.</w:t>
      </w:r>
    </w:p>
    <w:p w14:paraId="752C270D" w14:textId="77777777" w:rsidR="001A7348" w:rsidRDefault="00000000">
      <w:pPr>
        <w:pStyle w:val="Corpsdetexte"/>
        <w:spacing w:before="160"/>
        <w:ind w:left="141"/>
      </w:pPr>
      <w:r>
        <w:rPr>
          <w:color w:val="FF0000"/>
        </w:rPr>
        <w:t>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solution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d’hydroxyde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sodium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5,00</w:t>
      </w:r>
      <w:r>
        <w:rPr>
          <w:color w:val="FF0000"/>
          <w:spacing w:val="-2"/>
        </w:rPr>
        <w:t xml:space="preserve"> </w:t>
      </w:r>
      <w:proofErr w:type="gramStart"/>
      <w:r>
        <w:rPr>
          <w:color w:val="FF0000"/>
        </w:rPr>
        <w:t>mol.L</w:t>
      </w:r>
      <w:proofErr w:type="gramEnd"/>
      <w:r>
        <w:rPr>
          <w:color w:val="FF0000"/>
        </w:rPr>
        <w:t>-1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est</w:t>
      </w:r>
      <w:r>
        <w:rPr>
          <w:color w:val="FF0000"/>
          <w:spacing w:val="-2"/>
        </w:rPr>
        <w:t xml:space="preserve"> prête.</w:t>
      </w:r>
    </w:p>
    <w:p w14:paraId="39E3032D" w14:textId="77777777" w:rsidR="001A7348" w:rsidRDefault="001A7348">
      <w:pPr>
        <w:pStyle w:val="Corpsdetexte"/>
        <w:sectPr w:rsidR="001A7348">
          <w:footerReference w:type="default" r:id="rId7"/>
          <w:type w:val="continuous"/>
          <w:pgSz w:w="11910" w:h="16840"/>
          <w:pgMar w:top="1380" w:right="1275" w:bottom="920" w:left="1275" w:header="0" w:footer="731" w:gutter="0"/>
          <w:pgNumType w:start="1"/>
          <w:cols w:space="720"/>
        </w:sectPr>
      </w:pPr>
    </w:p>
    <w:p w14:paraId="54FDAD16" w14:textId="77777777" w:rsidR="001A7348" w:rsidRDefault="001A7348">
      <w:pPr>
        <w:pStyle w:val="Corpsdetexte"/>
        <w:spacing w:before="137"/>
        <w:ind w:left="0"/>
      </w:pPr>
    </w:p>
    <w:p w14:paraId="22E619BC" w14:textId="77777777" w:rsidR="001A7348" w:rsidRDefault="00000000">
      <w:pPr>
        <w:pStyle w:val="Corpsdetexte"/>
        <w:ind w:left="141"/>
      </w:pPr>
      <w:r>
        <w:rPr>
          <w:color w:val="FF0000"/>
        </w:rPr>
        <w:t>Titrage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solution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d’acide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ascorbique </w:t>
      </w:r>
      <w:r>
        <w:rPr>
          <w:color w:val="FF0000"/>
          <w:spacing w:val="-10"/>
        </w:rPr>
        <w:t>:</w:t>
      </w:r>
    </w:p>
    <w:p w14:paraId="7075F49F" w14:textId="77777777" w:rsidR="001A7348" w:rsidRDefault="00000000">
      <w:pPr>
        <w:pStyle w:val="Corpsdetexte"/>
        <w:spacing w:before="185"/>
        <w:ind w:left="141"/>
      </w:pPr>
      <w:r>
        <w:rPr>
          <w:color w:val="FF0000"/>
        </w:rPr>
        <w:t>Protocole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0"/>
        </w:rPr>
        <w:t>:</w:t>
      </w:r>
    </w:p>
    <w:p w14:paraId="783661DB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182" w:line="259" w:lineRule="auto"/>
        <w:ind w:right="276"/>
        <w:rPr>
          <w:color w:val="FF0000"/>
          <w:sz w:val="24"/>
        </w:rPr>
      </w:pPr>
      <w:r>
        <w:rPr>
          <w:color w:val="FF0000"/>
          <w:sz w:val="24"/>
        </w:rPr>
        <w:t>Laver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burette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graduée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 l’hydroxyde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sodium,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bécher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titrage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la solution S1.</w:t>
      </w:r>
    </w:p>
    <w:p w14:paraId="5955168D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0" w:line="259" w:lineRule="auto"/>
        <w:ind w:right="602"/>
        <w:rPr>
          <w:color w:val="FF0000"/>
          <w:sz w:val="24"/>
        </w:rPr>
      </w:pPr>
      <w:r>
        <w:rPr>
          <w:color w:val="FF0000"/>
          <w:sz w:val="24"/>
        </w:rPr>
        <w:t>Prélever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 xml:space="preserve">10,0 </w:t>
      </w:r>
      <w:proofErr w:type="spellStart"/>
      <w:r>
        <w:rPr>
          <w:color w:val="FF0000"/>
          <w:sz w:val="24"/>
        </w:rPr>
        <w:t>mL</w:t>
      </w:r>
      <w:proofErr w:type="spellEnd"/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solution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S1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une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pipette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jaugée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(+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précision)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lavée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au préalable avec de la solution S1.</w:t>
      </w:r>
    </w:p>
    <w:p w14:paraId="304F1323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0"/>
        <w:rPr>
          <w:color w:val="FF0000"/>
          <w:sz w:val="24"/>
        </w:rPr>
      </w:pPr>
      <w:r>
        <w:rPr>
          <w:color w:val="FF0000"/>
          <w:sz w:val="24"/>
        </w:rPr>
        <w:t>Verser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contenu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pipette</w:t>
      </w:r>
      <w:r>
        <w:rPr>
          <w:color w:val="FF0000"/>
          <w:spacing w:val="3"/>
          <w:sz w:val="24"/>
        </w:rPr>
        <w:t xml:space="preserve"> </w:t>
      </w:r>
      <w:r>
        <w:rPr>
          <w:color w:val="FF0000"/>
          <w:sz w:val="24"/>
        </w:rPr>
        <w:t>jaugée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dans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bécher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titrage.</w:t>
      </w:r>
    </w:p>
    <w:p w14:paraId="649DFF7A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23" w:line="259" w:lineRule="auto"/>
        <w:ind w:right="282"/>
        <w:rPr>
          <w:color w:val="FF0000"/>
          <w:sz w:val="24"/>
        </w:rPr>
      </w:pPr>
      <w:r>
        <w:rPr>
          <w:color w:val="FF0000"/>
          <w:sz w:val="24"/>
        </w:rPr>
        <w:t>Mettre l’agitateur magnétique dans le bécher de titrage, puis mettre la sonde pH- métrique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dans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bécher,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rajouter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 l’eau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distillée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afin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que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sonde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soit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totalement immergée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(cela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n’influera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par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sur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graphique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final pour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être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étudier,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un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titrage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pH- métrique sert juste à voir l’équivalence).</w:t>
      </w:r>
    </w:p>
    <w:p w14:paraId="1C5EDC64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0" w:line="292" w:lineRule="exact"/>
        <w:rPr>
          <w:color w:val="FF0000"/>
          <w:sz w:val="24"/>
        </w:rPr>
      </w:pPr>
      <w:r>
        <w:rPr>
          <w:color w:val="FF0000"/>
          <w:sz w:val="24"/>
        </w:rPr>
        <w:t>Remplir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burette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graduée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25,0</w:t>
      </w:r>
      <w:r>
        <w:rPr>
          <w:color w:val="FF0000"/>
          <w:spacing w:val="-2"/>
          <w:sz w:val="24"/>
        </w:rPr>
        <w:t xml:space="preserve"> </w:t>
      </w:r>
      <w:proofErr w:type="spellStart"/>
      <w:r>
        <w:rPr>
          <w:color w:val="FF0000"/>
          <w:sz w:val="24"/>
        </w:rPr>
        <w:t>mL</w:t>
      </w:r>
      <w:proofErr w:type="spellEnd"/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solution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d’hydroxyde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sodium</w:t>
      </w:r>
      <w:r>
        <w:rPr>
          <w:color w:val="FF0000"/>
          <w:spacing w:val="-2"/>
          <w:sz w:val="24"/>
        </w:rPr>
        <w:t xml:space="preserve"> préparée</w:t>
      </w:r>
    </w:p>
    <w:p w14:paraId="7E399F79" w14:textId="77777777" w:rsidR="001A7348" w:rsidRDefault="00000000">
      <w:pPr>
        <w:pStyle w:val="Corpsdetexte"/>
        <w:spacing w:before="22"/>
      </w:pPr>
      <w:proofErr w:type="gramStart"/>
      <w:r>
        <w:rPr>
          <w:color w:val="FF0000"/>
        </w:rPr>
        <w:t>juste</w:t>
      </w:r>
      <w:proofErr w:type="gramEnd"/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avant.</w:t>
      </w:r>
    </w:p>
    <w:p w14:paraId="03A7D92D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rPr>
          <w:color w:val="FF0000"/>
          <w:sz w:val="24"/>
        </w:rPr>
      </w:pPr>
      <w:r>
        <w:rPr>
          <w:color w:val="FF0000"/>
          <w:sz w:val="24"/>
        </w:rPr>
        <w:t>Rajouter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gouttes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rouge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de crésol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pour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percevoir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pacing w:val="-2"/>
          <w:sz w:val="24"/>
        </w:rPr>
        <w:t>l’équivalence.</w:t>
      </w:r>
    </w:p>
    <w:p w14:paraId="59433C55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rPr>
          <w:color w:val="FF0000"/>
          <w:sz w:val="24"/>
        </w:rPr>
      </w:pPr>
      <w:r>
        <w:rPr>
          <w:color w:val="FF0000"/>
          <w:sz w:val="24"/>
        </w:rPr>
        <w:t>Relever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les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valeurs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pH-mètre</w:t>
      </w:r>
      <w:r>
        <w:rPr>
          <w:color w:val="FF0000"/>
          <w:spacing w:val="-2"/>
          <w:sz w:val="24"/>
        </w:rPr>
        <w:t xml:space="preserve"> </w:t>
      </w:r>
      <w:proofErr w:type="spellStart"/>
      <w:r>
        <w:rPr>
          <w:color w:val="FF0000"/>
          <w:sz w:val="24"/>
        </w:rPr>
        <w:t>tout</w:t>
      </w:r>
      <w:proofErr w:type="spellEnd"/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les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1,0</w:t>
      </w:r>
      <w:r>
        <w:rPr>
          <w:color w:val="FF0000"/>
          <w:spacing w:val="-1"/>
          <w:sz w:val="24"/>
        </w:rPr>
        <w:t xml:space="preserve"> </w:t>
      </w:r>
      <w:proofErr w:type="spellStart"/>
      <w:r>
        <w:rPr>
          <w:color w:val="FF0000"/>
          <w:sz w:val="24"/>
        </w:rPr>
        <w:t>mL</w:t>
      </w:r>
      <w:proofErr w:type="spellEnd"/>
      <w:r>
        <w:rPr>
          <w:color w:val="FF0000"/>
          <w:spacing w:val="-1"/>
          <w:sz w:val="24"/>
        </w:rPr>
        <w:t xml:space="preserve"> </w:t>
      </w:r>
      <w:r>
        <w:rPr>
          <w:color w:val="FF0000"/>
          <w:spacing w:val="-2"/>
          <w:sz w:val="24"/>
        </w:rPr>
        <w:t>versés.</w:t>
      </w:r>
    </w:p>
    <w:p w14:paraId="036E706F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23"/>
        <w:rPr>
          <w:color w:val="FF0000"/>
          <w:sz w:val="24"/>
        </w:rPr>
      </w:pPr>
      <w:r>
        <w:rPr>
          <w:color w:val="FF0000"/>
          <w:sz w:val="24"/>
        </w:rPr>
        <w:t>Tracer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un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graphique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f(t)=pH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(le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pH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fonction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temps)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les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valeurs</w:t>
      </w:r>
      <w:r>
        <w:rPr>
          <w:color w:val="FF0000"/>
          <w:spacing w:val="-2"/>
          <w:sz w:val="24"/>
        </w:rPr>
        <w:t xml:space="preserve"> relevées.</w:t>
      </w:r>
    </w:p>
    <w:p w14:paraId="3EDC06D9" w14:textId="77777777" w:rsidR="001A7348" w:rsidRDefault="00000000">
      <w:pPr>
        <w:pStyle w:val="Paragraphedeliste"/>
        <w:numPr>
          <w:ilvl w:val="0"/>
          <w:numId w:val="1"/>
        </w:numPr>
        <w:tabs>
          <w:tab w:val="left" w:pos="861"/>
        </w:tabs>
        <w:spacing w:before="22"/>
        <w:rPr>
          <w:sz w:val="24"/>
        </w:rPr>
      </w:pPr>
      <w:r>
        <w:rPr>
          <w:color w:val="FF0000"/>
          <w:sz w:val="24"/>
        </w:rPr>
        <w:t>L’équivalence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est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atteinte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dans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zone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saut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de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pacing w:val="-5"/>
          <w:sz w:val="24"/>
        </w:rPr>
        <w:t>pH.</w:t>
      </w:r>
    </w:p>
    <w:p w14:paraId="19FF9956" w14:textId="77777777" w:rsidR="001A7348" w:rsidRDefault="00000000">
      <w:pPr>
        <w:pStyle w:val="Corpsdetexte"/>
        <w:spacing w:before="185" w:line="256" w:lineRule="auto"/>
        <w:ind w:left="141"/>
      </w:pPr>
      <w:r>
        <w:rPr>
          <w:color w:val="00AF50"/>
        </w:rPr>
        <w:t>Conseil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: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Ne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pas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hésiter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à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mettre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une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lettre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sur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la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verrerie,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pour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savoir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à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quoi correspond chaque verrerie. Exemple : T sur le bécher de titrage.</w:t>
      </w:r>
    </w:p>
    <w:p w14:paraId="7DAA3E4C" w14:textId="77777777" w:rsidR="001A7348" w:rsidRDefault="00000000">
      <w:pPr>
        <w:pStyle w:val="Corpsdetexte"/>
        <w:spacing w:before="165"/>
        <w:ind w:left="141"/>
      </w:pPr>
      <w:r>
        <w:t xml:space="preserve">Schéma </w:t>
      </w:r>
      <w:r>
        <w:rPr>
          <w:spacing w:val="-10"/>
        </w:rPr>
        <w:t>:</w:t>
      </w:r>
    </w:p>
    <w:p w14:paraId="0724E372" w14:textId="77777777" w:rsidR="001A7348" w:rsidRDefault="00000000">
      <w:pPr>
        <w:pStyle w:val="Corpsdetexte"/>
        <w:spacing w:before="2"/>
        <w:ind w:left="0"/>
        <w:rPr>
          <w:sz w:val="13"/>
        </w:rPr>
      </w:pPr>
      <w:r>
        <w:rPr>
          <w:noProof/>
          <w:sz w:val="13"/>
        </w:rPr>
        <w:drawing>
          <wp:anchor distT="0" distB="0" distL="0" distR="0" simplePos="0" relativeHeight="487587840" behindDoc="1" locked="0" layoutInCell="1" allowOverlap="1" wp14:anchorId="16A6E66D" wp14:editId="1BE2AC95">
            <wp:simplePos x="0" y="0"/>
            <wp:positionH relativeFrom="page">
              <wp:posOffset>899794</wp:posOffset>
            </wp:positionH>
            <wp:positionV relativeFrom="paragraph">
              <wp:posOffset>117279</wp:posOffset>
            </wp:positionV>
            <wp:extent cx="5750931" cy="223837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931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364D61" w14:textId="77777777" w:rsidR="001A7348" w:rsidRDefault="001A7348">
      <w:pPr>
        <w:pStyle w:val="Corpsdetexte"/>
        <w:rPr>
          <w:sz w:val="13"/>
        </w:rPr>
        <w:sectPr w:rsidR="001A7348">
          <w:pgSz w:w="11910" w:h="16840"/>
          <w:pgMar w:top="1920" w:right="1275" w:bottom="920" w:left="1275" w:header="0" w:footer="731" w:gutter="0"/>
          <w:cols w:space="720"/>
        </w:sectPr>
      </w:pPr>
    </w:p>
    <w:p w14:paraId="17434839" w14:textId="77777777" w:rsidR="001A7348" w:rsidRDefault="00000000">
      <w:pPr>
        <w:pStyle w:val="Titre1"/>
        <w:spacing w:before="37"/>
        <w:rPr>
          <w:u w:val="none"/>
        </w:rPr>
      </w:pPr>
      <w:r>
        <w:lastRenderedPageBreak/>
        <w:t>Préparation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solution et</w:t>
      </w:r>
      <w:r>
        <w:rPr>
          <w:spacing w:val="-1"/>
        </w:rPr>
        <w:t xml:space="preserve"> </w:t>
      </w:r>
      <w:r>
        <w:t>mise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protocole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titrage.</w:t>
      </w:r>
    </w:p>
    <w:p w14:paraId="70A03844" w14:textId="77777777" w:rsidR="00B40629" w:rsidRPr="00B40629" w:rsidRDefault="00B40629" w:rsidP="00B40629">
      <w:pPr>
        <w:pStyle w:val="Corpsdetexte"/>
        <w:spacing w:before="185"/>
        <w:ind w:left="141"/>
        <w:rPr>
          <w:color w:val="FF0000"/>
        </w:rPr>
      </w:pPr>
      <w:r>
        <w:rPr>
          <w:color w:val="FF0000"/>
        </w:rPr>
        <w:t xml:space="preserve">- </w:t>
      </w:r>
      <w:r w:rsidRPr="00B40629">
        <w:rPr>
          <w:color w:val="FF0000"/>
        </w:rPr>
        <w:t xml:space="preserve">eau distillée </w:t>
      </w:r>
    </w:p>
    <w:p w14:paraId="666E465D" w14:textId="77777777" w:rsidR="00B40629" w:rsidRDefault="00B40629" w:rsidP="00B40629">
      <w:pPr>
        <w:pStyle w:val="Corpsdetexte"/>
        <w:spacing w:before="185"/>
        <w:ind w:left="141"/>
        <w:rPr>
          <w:color w:val="FF0000"/>
        </w:rPr>
      </w:pPr>
      <w:r w:rsidRPr="00B40629">
        <w:rPr>
          <w:color w:val="FF0000"/>
        </w:rPr>
        <w:t>- pipette jaugée de 5,0 </w:t>
      </w:r>
      <w:proofErr w:type="spellStart"/>
      <w:r w:rsidRPr="00B40629">
        <w:rPr>
          <w:color w:val="FF0000"/>
        </w:rPr>
        <w:t>mL</w:t>
      </w:r>
      <w:proofErr w:type="spellEnd"/>
      <w:r w:rsidRPr="00B40629">
        <w:rPr>
          <w:color w:val="FF0000"/>
        </w:rPr>
        <w:t xml:space="preserve"> munie d’un pipeteur</w:t>
      </w:r>
    </w:p>
    <w:p w14:paraId="07BF4C07" w14:textId="7C0865E5" w:rsidR="00B40629" w:rsidRDefault="00B40629" w:rsidP="00B40629">
      <w:pPr>
        <w:pStyle w:val="Corpsdetexte"/>
        <w:spacing w:before="185"/>
        <w:ind w:left="141"/>
        <w:rPr>
          <w:color w:val="FF0000"/>
        </w:rPr>
      </w:pPr>
      <w:r w:rsidRPr="00B40629">
        <w:rPr>
          <w:color w:val="FF0000"/>
        </w:rPr>
        <w:t>- fiole jaugée de 100,0 </w:t>
      </w:r>
      <w:proofErr w:type="spellStart"/>
      <w:r w:rsidRPr="00B40629">
        <w:rPr>
          <w:color w:val="FF0000"/>
        </w:rPr>
        <w:t>mL</w:t>
      </w:r>
      <w:proofErr w:type="spellEnd"/>
      <w:r w:rsidRPr="00B40629">
        <w:rPr>
          <w:color w:val="FF0000"/>
        </w:rPr>
        <w:t xml:space="preserve"> </w:t>
      </w:r>
    </w:p>
    <w:p w14:paraId="110B5AA0" w14:textId="77777777" w:rsidR="005F5A21" w:rsidRDefault="005F5A21" w:rsidP="00B40629">
      <w:pPr>
        <w:pStyle w:val="Corpsdetexte"/>
        <w:spacing w:before="185"/>
        <w:ind w:left="141"/>
        <w:rPr>
          <w:color w:val="FF0000"/>
        </w:rPr>
      </w:pPr>
    </w:p>
    <w:p w14:paraId="3FECA10C" w14:textId="77777777" w:rsidR="005F5A21" w:rsidRPr="005F5A21" w:rsidRDefault="005F5A21" w:rsidP="005F5A21">
      <w:pPr>
        <w:pStyle w:val="Paragraphedeliste"/>
        <w:numPr>
          <w:ilvl w:val="1"/>
          <w:numId w:val="2"/>
        </w:numPr>
        <w:tabs>
          <w:tab w:val="left" w:pos="298"/>
        </w:tabs>
        <w:spacing w:before="0" w:line="264" w:lineRule="auto"/>
        <w:ind w:right="145" w:firstLine="0"/>
        <w:rPr>
          <w:color w:val="FF0000"/>
          <w:sz w:val="20"/>
        </w:rPr>
      </w:pPr>
      <w:proofErr w:type="gramStart"/>
      <w:r w:rsidRPr="005F5A21">
        <w:rPr>
          <w:color w:val="FF0000"/>
          <w:sz w:val="20"/>
        </w:rPr>
        <w:t>pipeter</w:t>
      </w:r>
      <w:proofErr w:type="gramEnd"/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 xml:space="preserve">5,0 </w:t>
      </w:r>
      <w:proofErr w:type="spellStart"/>
      <w:r w:rsidRPr="005F5A21">
        <w:rPr>
          <w:color w:val="FF0000"/>
          <w:sz w:val="20"/>
        </w:rPr>
        <w:t>mL</w:t>
      </w:r>
      <w:proofErr w:type="spellEnd"/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de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la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solution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d’hydroxyde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de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sodium</w:t>
      </w:r>
      <w:r w:rsidRPr="005F5A21">
        <w:rPr>
          <w:color w:val="FF0000"/>
          <w:spacing w:val="25"/>
          <w:sz w:val="20"/>
        </w:rPr>
        <w:t xml:space="preserve"> </w:t>
      </w:r>
      <w:r w:rsidRPr="005F5A21">
        <w:rPr>
          <w:color w:val="FF0000"/>
          <w:sz w:val="20"/>
        </w:rPr>
        <w:t>de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concentration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1,0 mol.L</w:t>
      </w:r>
      <w:r w:rsidRPr="005F5A21">
        <w:rPr>
          <w:color w:val="FF0000"/>
          <w:sz w:val="20"/>
          <w:vertAlign w:val="superscript"/>
        </w:rPr>
        <w:t>-1</w:t>
      </w:r>
      <w:r w:rsidRPr="005F5A21">
        <w:rPr>
          <w:color w:val="FF0000"/>
          <w:sz w:val="20"/>
        </w:rPr>
        <w:t xml:space="preserve"> avec</w:t>
      </w:r>
      <w:r w:rsidRPr="005F5A21">
        <w:rPr>
          <w:color w:val="FF0000"/>
          <w:spacing w:val="28"/>
          <w:sz w:val="20"/>
        </w:rPr>
        <w:t xml:space="preserve"> </w:t>
      </w:r>
      <w:r w:rsidRPr="005F5A21">
        <w:rPr>
          <w:color w:val="FF0000"/>
          <w:sz w:val="20"/>
        </w:rPr>
        <w:t>une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pipette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>jaugée</w:t>
      </w:r>
      <w:r w:rsidRPr="005F5A21">
        <w:rPr>
          <w:color w:val="FF0000"/>
          <w:spacing w:val="27"/>
          <w:sz w:val="20"/>
        </w:rPr>
        <w:t xml:space="preserve"> </w:t>
      </w:r>
      <w:r w:rsidRPr="005F5A21">
        <w:rPr>
          <w:color w:val="FF0000"/>
          <w:sz w:val="20"/>
        </w:rPr>
        <w:t xml:space="preserve">de 5,0 </w:t>
      </w:r>
      <w:proofErr w:type="spellStart"/>
      <w:r w:rsidRPr="005F5A21">
        <w:rPr>
          <w:color w:val="FF0000"/>
          <w:sz w:val="20"/>
        </w:rPr>
        <w:t>mL</w:t>
      </w:r>
      <w:proofErr w:type="spellEnd"/>
      <w:r w:rsidRPr="005F5A21">
        <w:rPr>
          <w:color w:val="FF0000"/>
          <w:sz w:val="20"/>
        </w:rPr>
        <w:t xml:space="preserve"> munie d’un pipeteur préalablement rincée à l’eau distillée et avec la solution d’hydroxyde de sodium ;</w:t>
      </w:r>
    </w:p>
    <w:p w14:paraId="73EB0EF7" w14:textId="77777777" w:rsidR="005F5A21" w:rsidRPr="005F5A21" w:rsidRDefault="005F5A21" w:rsidP="005F5A21">
      <w:pPr>
        <w:pStyle w:val="Paragraphedeliste"/>
        <w:numPr>
          <w:ilvl w:val="1"/>
          <w:numId w:val="2"/>
        </w:numPr>
        <w:tabs>
          <w:tab w:val="left" w:pos="267"/>
        </w:tabs>
        <w:spacing w:before="0"/>
        <w:ind w:left="267" w:hanging="121"/>
        <w:rPr>
          <w:color w:val="FF0000"/>
          <w:sz w:val="20"/>
        </w:rPr>
      </w:pPr>
      <w:proofErr w:type="gramStart"/>
      <w:r w:rsidRPr="005F5A21">
        <w:rPr>
          <w:color w:val="FF0000"/>
          <w:sz w:val="20"/>
        </w:rPr>
        <w:t>verser</w:t>
      </w:r>
      <w:proofErr w:type="gramEnd"/>
      <w:r w:rsidRPr="005F5A21">
        <w:rPr>
          <w:color w:val="FF0000"/>
          <w:spacing w:val="-7"/>
          <w:sz w:val="20"/>
        </w:rPr>
        <w:t xml:space="preserve"> </w:t>
      </w:r>
      <w:r w:rsidRPr="005F5A21">
        <w:rPr>
          <w:color w:val="FF0000"/>
          <w:sz w:val="20"/>
        </w:rPr>
        <w:t>dans</w:t>
      </w:r>
      <w:r w:rsidRPr="005F5A21">
        <w:rPr>
          <w:color w:val="FF0000"/>
          <w:spacing w:val="-5"/>
          <w:sz w:val="20"/>
        </w:rPr>
        <w:t xml:space="preserve"> </w:t>
      </w:r>
      <w:r w:rsidRPr="005F5A21">
        <w:rPr>
          <w:color w:val="FF0000"/>
          <w:sz w:val="20"/>
        </w:rPr>
        <w:t>une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fiole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z w:val="20"/>
        </w:rPr>
        <w:t>jaugée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de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z w:val="20"/>
        </w:rPr>
        <w:t>100,0</w:t>
      </w:r>
      <w:r w:rsidRPr="005F5A21">
        <w:rPr>
          <w:color w:val="FF0000"/>
          <w:spacing w:val="1"/>
          <w:sz w:val="20"/>
        </w:rPr>
        <w:t xml:space="preserve"> </w:t>
      </w:r>
      <w:proofErr w:type="spellStart"/>
      <w:r w:rsidRPr="005F5A21">
        <w:rPr>
          <w:color w:val="FF0000"/>
          <w:sz w:val="20"/>
        </w:rPr>
        <w:t>mL</w:t>
      </w:r>
      <w:proofErr w:type="spellEnd"/>
      <w:r w:rsidRPr="005F5A21">
        <w:rPr>
          <w:color w:val="FF0000"/>
          <w:sz w:val="20"/>
        </w:rPr>
        <w:t>,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préalablement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rincée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z w:val="20"/>
        </w:rPr>
        <w:t>à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z w:val="20"/>
        </w:rPr>
        <w:t>l’eau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z w:val="20"/>
        </w:rPr>
        <w:t xml:space="preserve">distillée </w:t>
      </w:r>
      <w:r w:rsidRPr="005F5A21">
        <w:rPr>
          <w:color w:val="FF0000"/>
          <w:spacing w:val="-10"/>
          <w:sz w:val="20"/>
        </w:rPr>
        <w:t>;</w:t>
      </w:r>
    </w:p>
    <w:p w14:paraId="1BAA101F" w14:textId="77777777" w:rsidR="005F5A21" w:rsidRPr="005F5A21" w:rsidRDefault="005F5A21" w:rsidP="005F5A21">
      <w:pPr>
        <w:pStyle w:val="Paragraphedeliste"/>
        <w:numPr>
          <w:ilvl w:val="1"/>
          <w:numId w:val="2"/>
        </w:numPr>
        <w:tabs>
          <w:tab w:val="left" w:pos="267"/>
        </w:tabs>
        <w:ind w:left="267" w:hanging="121"/>
        <w:rPr>
          <w:color w:val="FF0000"/>
          <w:sz w:val="20"/>
        </w:rPr>
      </w:pPr>
      <w:proofErr w:type="gramStart"/>
      <w:r w:rsidRPr="005F5A21">
        <w:rPr>
          <w:color w:val="FF0000"/>
          <w:sz w:val="20"/>
        </w:rPr>
        <w:t>ajouter</w:t>
      </w:r>
      <w:proofErr w:type="gramEnd"/>
      <w:r w:rsidRPr="005F5A21">
        <w:rPr>
          <w:color w:val="FF0000"/>
          <w:spacing w:val="-7"/>
          <w:sz w:val="20"/>
        </w:rPr>
        <w:t xml:space="preserve"> </w:t>
      </w:r>
      <w:r w:rsidRPr="005F5A21">
        <w:rPr>
          <w:color w:val="FF0000"/>
          <w:sz w:val="20"/>
        </w:rPr>
        <w:t>un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peu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z w:val="20"/>
        </w:rPr>
        <w:t>d’eau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distillée,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agiter,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compléter</w:t>
      </w:r>
      <w:r w:rsidRPr="005F5A21">
        <w:rPr>
          <w:color w:val="FF0000"/>
          <w:spacing w:val="-5"/>
          <w:sz w:val="20"/>
        </w:rPr>
        <w:t xml:space="preserve"> </w:t>
      </w:r>
      <w:r w:rsidRPr="005F5A21">
        <w:rPr>
          <w:color w:val="FF0000"/>
          <w:sz w:val="20"/>
        </w:rPr>
        <w:t>jusqu’au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trait</w:t>
      </w:r>
      <w:r w:rsidRPr="005F5A21">
        <w:rPr>
          <w:color w:val="FF0000"/>
          <w:spacing w:val="-5"/>
          <w:sz w:val="20"/>
        </w:rPr>
        <w:t xml:space="preserve"> </w:t>
      </w:r>
      <w:r w:rsidRPr="005F5A21">
        <w:rPr>
          <w:color w:val="FF0000"/>
          <w:sz w:val="20"/>
        </w:rPr>
        <w:t>de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z w:val="20"/>
        </w:rPr>
        <w:t>jauge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et</w:t>
      </w:r>
      <w:r w:rsidRPr="005F5A21">
        <w:rPr>
          <w:color w:val="FF0000"/>
          <w:spacing w:val="-3"/>
          <w:sz w:val="20"/>
        </w:rPr>
        <w:t xml:space="preserve"> </w:t>
      </w:r>
      <w:r w:rsidRPr="005F5A21">
        <w:rPr>
          <w:color w:val="FF0000"/>
          <w:sz w:val="20"/>
        </w:rPr>
        <w:t>agiter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z w:val="20"/>
        </w:rPr>
        <w:t>à</w:t>
      </w:r>
      <w:r w:rsidRPr="005F5A21">
        <w:rPr>
          <w:color w:val="FF0000"/>
          <w:spacing w:val="-4"/>
          <w:sz w:val="20"/>
        </w:rPr>
        <w:t xml:space="preserve"> </w:t>
      </w:r>
      <w:r w:rsidRPr="005F5A21">
        <w:rPr>
          <w:color w:val="FF0000"/>
          <w:spacing w:val="-2"/>
          <w:sz w:val="20"/>
        </w:rPr>
        <w:t>nouveau.</w:t>
      </w:r>
    </w:p>
    <w:p w14:paraId="0795DF0F" w14:textId="77777777" w:rsidR="005F5A21" w:rsidRPr="00B40629" w:rsidRDefault="005F5A21" w:rsidP="00B40629">
      <w:pPr>
        <w:pStyle w:val="Corpsdetexte"/>
        <w:spacing w:before="185"/>
        <w:ind w:left="141"/>
        <w:rPr>
          <w:color w:val="FF0000"/>
        </w:rPr>
      </w:pPr>
    </w:p>
    <w:p w14:paraId="0B367F36" w14:textId="2CEAC2E4" w:rsidR="001A7348" w:rsidRDefault="00000000">
      <w:pPr>
        <w:pStyle w:val="Corpsdetexte"/>
        <w:spacing w:before="185"/>
        <w:ind w:left="141"/>
      </w:pPr>
      <w:r>
        <w:rPr>
          <w:color w:val="FF0000"/>
        </w:rPr>
        <w:t>Protocole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détaillé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dans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partie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d’avant.</w:t>
      </w:r>
    </w:p>
    <w:p w14:paraId="44BAFF8D" w14:textId="77777777" w:rsidR="001A7348" w:rsidRDefault="001A7348">
      <w:pPr>
        <w:pStyle w:val="Corpsdetexte"/>
        <w:ind w:left="0"/>
      </w:pPr>
    </w:p>
    <w:p w14:paraId="54EAA242" w14:textId="77777777" w:rsidR="001A7348" w:rsidRDefault="001A7348">
      <w:pPr>
        <w:pStyle w:val="Corpsdetexte"/>
        <w:ind w:left="0"/>
      </w:pPr>
    </w:p>
    <w:p w14:paraId="485F963E" w14:textId="77777777" w:rsidR="001A7348" w:rsidRDefault="001A7348">
      <w:pPr>
        <w:pStyle w:val="Corpsdetexte"/>
        <w:spacing w:before="256"/>
        <w:ind w:left="0"/>
      </w:pPr>
    </w:p>
    <w:p w14:paraId="1613A151" w14:textId="77777777" w:rsidR="001A7348" w:rsidRDefault="00000000">
      <w:pPr>
        <w:pStyle w:val="Titre1"/>
        <w:spacing w:line="259" w:lineRule="auto"/>
        <w:rPr>
          <w:u w:val="none"/>
        </w:rPr>
      </w:pPr>
      <w:r>
        <w:t>Les</w:t>
      </w:r>
      <w:r>
        <w:rPr>
          <w:spacing w:val="-2"/>
        </w:rPr>
        <w:t xml:space="preserve"> </w:t>
      </w:r>
      <w:r>
        <w:t>résultats</w:t>
      </w:r>
      <w:r>
        <w:rPr>
          <w:spacing w:val="-3"/>
        </w:rPr>
        <w:t xml:space="preserve"> </w:t>
      </w:r>
      <w:r>
        <w:t>obtenus</w:t>
      </w:r>
      <w:r>
        <w:rPr>
          <w:spacing w:val="-4"/>
        </w:rPr>
        <w:t xml:space="preserve"> </w:t>
      </w:r>
      <w:r>
        <w:t>permettent-ils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mettre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évidence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dégradation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vitamine</w:t>
      </w:r>
      <w:r>
        <w:rPr>
          <w:spacing w:val="-3"/>
        </w:rPr>
        <w:t xml:space="preserve"> </w:t>
      </w:r>
      <w:r>
        <w:t>C</w:t>
      </w:r>
      <w:r>
        <w:rPr>
          <w:u w:val="none"/>
        </w:rPr>
        <w:t xml:space="preserve"> </w:t>
      </w:r>
      <w:r>
        <w:t>par chauffage ? Justifier la réponse.</w:t>
      </w:r>
    </w:p>
    <w:p w14:paraId="0A205D45" w14:textId="77777777" w:rsidR="001A7348" w:rsidRDefault="00000000">
      <w:pPr>
        <w:pStyle w:val="Corpsdetexte"/>
        <w:spacing w:before="159" w:line="259" w:lineRule="auto"/>
        <w:ind w:left="141"/>
      </w:pPr>
      <w:r>
        <w:rPr>
          <w:color w:val="FF0000"/>
        </w:rPr>
        <w:t>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chauffage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permet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d’accélère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réaction,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c’est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facteur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cinétique.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vitamine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est dégradée, la concentration devrait diminuer, ici ce n’est pas le cas.</w:t>
      </w:r>
    </w:p>
    <w:sectPr w:rsidR="001A7348">
      <w:pgSz w:w="11910" w:h="16840"/>
      <w:pgMar w:top="1360" w:right="1275" w:bottom="920" w:left="1275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5CE38" w14:textId="77777777" w:rsidR="00FC5DA5" w:rsidRDefault="00FC5DA5">
      <w:r>
        <w:separator/>
      </w:r>
    </w:p>
  </w:endnote>
  <w:endnote w:type="continuationSeparator" w:id="0">
    <w:p w14:paraId="6B166D88" w14:textId="77777777" w:rsidR="00FC5DA5" w:rsidRDefault="00FC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59AD" w14:textId="77777777" w:rsidR="001A7348" w:rsidRDefault="00000000">
    <w:pPr>
      <w:pStyle w:val="Corpsdetexte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17A8EC2A" wp14:editId="4678C1ED">
              <wp:simplePos x="0" y="0"/>
              <wp:positionH relativeFrom="page">
                <wp:posOffset>886764</wp:posOffset>
              </wp:positionH>
              <wp:positionV relativeFrom="page">
                <wp:posOffset>10088371</wp:posOffset>
              </wp:positionV>
              <wp:extent cx="16389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9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B4838E" w14:textId="77777777" w:rsidR="001A7348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t>Correction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par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Xavier</w:t>
                          </w:r>
                          <w:r>
                            <w:rPr>
                              <w:spacing w:val="-4"/>
                            </w:rPr>
                            <w:t xml:space="preserve"> LEDUC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8EC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94.35pt;width:129.05pt;height:13.0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" filled="f" stroked="f">
              <v:textbox inset="0,0,0,0">
                <w:txbxContent>
                  <w:p w14:paraId="21B4838E" w14:textId="77777777" w:rsidR="001A7348" w:rsidRDefault="00000000">
                    <w:pPr>
                      <w:spacing w:line="245" w:lineRule="exact"/>
                      <w:ind w:left="20"/>
                    </w:pPr>
                    <w:r>
                      <w:t>Correction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par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Xavier</w:t>
                    </w:r>
                    <w:r>
                      <w:rPr>
                        <w:spacing w:val="-4"/>
                      </w:rPr>
                      <w:t xml:space="preserve"> LEDUC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73F6E" w14:textId="77777777" w:rsidR="00FC5DA5" w:rsidRDefault="00FC5DA5">
      <w:r>
        <w:separator/>
      </w:r>
    </w:p>
  </w:footnote>
  <w:footnote w:type="continuationSeparator" w:id="0">
    <w:p w14:paraId="3856EE9E" w14:textId="77777777" w:rsidR="00FC5DA5" w:rsidRDefault="00FC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B4CBA"/>
    <w:multiLevelType w:val="hybridMultilevel"/>
    <w:tmpl w:val="9C84F8D8"/>
    <w:lvl w:ilvl="0" w:tplc="1538692A">
      <w:start w:val="1"/>
      <w:numFmt w:val="decimal"/>
      <w:lvlText w:val="%1."/>
      <w:lvlJc w:val="left"/>
      <w:pPr>
        <w:ind w:left="50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CCEAE720">
      <w:numFmt w:val="bullet"/>
      <w:lvlText w:val="-"/>
      <w:lvlJc w:val="left"/>
      <w:pPr>
        <w:ind w:left="146" w:hanging="1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2" w:tplc="3800A52A">
      <w:numFmt w:val="bullet"/>
      <w:lvlText w:val="•"/>
      <w:lvlJc w:val="left"/>
      <w:pPr>
        <w:ind w:left="1609" w:hanging="154"/>
      </w:pPr>
      <w:rPr>
        <w:rFonts w:hint="default"/>
        <w:lang w:val="fr-FR" w:eastAsia="en-US" w:bidi="ar-SA"/>
      </w:rPr>
    </w:lvl>
    <w:lvl w:ilvl="3" w:tplc="BF62CE54">
      <w:numFmt w:val="bullet"/>
      <w:lvlText w:val="•"/>
      <w:lvlJc w:val="left"/>
      <w:pPr>
        <w:ind w:left="2719" w:hanging="154"/>
      </w:pPr>
      <w:rPr>
        <w:rFonts w:hint="default"/>
        <w:lang w:val="fr-FR" w:eastAsia="en-US" w:bidi="ar-SA"/>
      </w:rPr>
    </w:lvl>
    <w:lvl w:ilvl="4" w:tplc="20BC56EE">
      <w:numFmt w:val="bullet"/>
      <w:lvlText w:val="•"/>
      <w:lvlJc w:val="left"/>
      <w:pPr>
        <w:ind w:left="3829" w:hanging="154"/>
      </w:pPr>
      <w:rPr>
        <w:rFonts w:hint="default"/>
        <w:lang w:val="fr-FR" w:eastAsia="en-US" w:bidi="ar-SA"/>
      </w:rPr>
    </w:lvl>
    <w:lvl w:ilvl="5" w:tplc="38F2E530">
      <w:numFmt w:val="bullet"/>
      <w:lvlText w:val="•"/>
      <w:lvlJc w:val="left"/>
      <w:pPr>
        <w:ind w:left="4939" w:hanging="154"/>
      </w:pPr>
      <w:rPr>
        <w:rFonts w:hint="default"/>
        <w:lang w:val="fr-FR" w:eastAsia="en-US" w:bidi="ar-SA"/>
      </w:rPr>
    </w:lvl>
    <w:lvl w:ilvl="6" w:tplc="14D8FCEE">
      <w:numFmt w:val="bullet"/>
      <w:lvlText w:val="•"/>
      <w:lvlJc w:val="left"/>
      <w:pPr>
        <w:ind w:left="6049" w:hanging="154"/>
      </w:pPr>
      <w:rPr>
        <w:rFonts w:hint="default"/>
        <w:lang w:val="fr-FR" w:eastAsia="en-US" w:bidi="ar-SA"/>
      </w:rPr>
    </w:lvl>
    <w:lvl w:ilvl="7" w:tplc="D4C40B58">
      <w:numFmt w:val="bullet"/>
      <w:lvlText w:val="•"/>
      <w:lvlJc w:val="left"/>
      <w:pPr>
        <w:ind w:left="7159" w:hanging="154"/>
      </w:pPr>
      <w:rPr>
        <w:rFonts w:hint="default"/>
        <w:lang w:val="fr-FR" w:eastAsia="en-US" w:bidi="ar-SA"/>
      </w:rPr>
    </w:lvl>
    <w:lvl w:ilvl="8" w:tplc="7FBA91A0">
      <w:numFmt w:val="bullet"/>
      <w:lvlText w:val="•"/>
      <w:lvlJc w:val="left"/>
      <w:pPr>
        <w:ind w:left="8269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3F612229"/>
    <w:multiLevelType w:val="hybridMultilevel"/>
    <w:tmpl w:val="4C62B6A4"/>
    <w:lvl w:ilvl="0" w:tplc="252EA95A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spacing w:val="0"/>
        <w:w w:val="100"/>
        <w:lang w:val="fr-FR" w:eastAsia="en-US" w:bidi="ar-SA"/>
      </w:rPr>
    </w:lvl>
    <w:lvl w:ilvl="1" w:tplc="6770BCDE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05DC4896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24C2908E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283854A6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DF6CE9EE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E5D48CF8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99CA7790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6E866E20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num w:numId="1" w16cid:durableId="517427544">
    <w:abstractNumId w:val="1"/>
  </w:num>
  <w:num w:numId="2" w16cid:durableId="186046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7348"/>
    <w:rsid w:val="001A7348"/>
    <w:rsid w:val="002A3E4F"/>
    <w:rsid w:val="005F5A21"/>
    <w:rsid w:val="00B40629"/>
    <w:rsid w:val="00EF4D39"/>
    <w:rsid w:val="00FC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FC26"/>
  <w15:docId w15:val="{7796B3AB-0D3B-4900-8623-21C0E2D9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61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41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24"/>
      <w:ind w:left="86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LEDUC</dc:creator>
  <cp:lastModifiedBy>Xavier Andréani</cp:lastModifiedBy>
  <cp:revision>3</cp:revision>
  <dcterms:created xsi:type="dcterms:W3CDTF">2025-04-07T21:26:00Z</dcterms:created>
  <dcterms:modified xsi:type="dcterms:W3CDTF">2025-04-07T22:00:00Z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pour Office 365</vt:lpwstr>
  </property>
</Properties>
</file>