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F20C2" w14:textId="77777777" w:rsidR="00306D9D" w:rsidRDefault="009C0548">
      <w:pPr>
        <w:pStyle w:val="Paragraphedeliste"/>
        <w:tabs>
          <w:tab w:val="left" w:pos="142"/>
          <w:tab w:val="left" w:pos="8647"/>
        </w:tabs>
        <w:spacing w:before="360" w:after="200" w:line="360" w:lineRule="auto"/>
        <w:ind w:left="0"/>
        <w:contextualSpacing w:val="0"/>
        <w:jc w:val="both"/>
      </w:pPr>
      <w:r>
        <w:rPr>
          <w:noProof/>
          <w:lang w:eastAsia="fr-FR"/>
        </w:rPr>
        <w:drawing>
          <wp:anchor distT="0" distB="0" distL="114300" distR="114300" simplePos="0" relativeHeight="9" behindDoc="0" locked="0" layoutInCell="1" allowOverlap="1" wp14:anchorId="531EF21E" wp14:editId="653B3ED7">
            <wp:simplePos x="0" y="0"/>
            <wp:positionH relativeFrom="column">
              <wp:posOffset>4578839</wp:posOffset>
            </wp:positionH>
            <wp:positionV relativeFrom="paragraph">
              <wp:posOffset>90717</wp:posOffset>
            </wp:positionV>
            <wp:extent cx="1501197" cy="1501197"/>
            <wp:effectExtent l="0" t="0" r="3753" b="3753"/>
            <wp:wrapNone/>
            <wp:docPr id="1046457397"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501197" cy="1501197"/>
                    </a:xfrm>
                    <a:prstGeom prst="rect">
                      <a:avLst/>
                    </a:prstGeom>
                    <a:noFill/>
                    <a:ln>
                      <a:noFill/>
                      <a:prstDash/>
                    </a:ln>
                  </pic:spPr>
                </pic:pic>
              </a:graphicData>
            </a:graphic>
          </wp:anchor>
        </w:drawing>
      </w:r>
      <w:r>
        <w:rPr>
          <w:rFonts w:ascii="Arial" w:hAnsi="Arial" w:cs="Arial"/>
          <w:b/>
          <w:bCs/>
          <w:kern w:val="0"/>
          <w:sz w:val="32"/>
          <w:szCs w:val="32"/>
        </w:rPr>
        <w:t>Produit : Remorque solaire de pompage</w:t>
      </w:r>
    </w:p>
    <w:p w14:paraId="6CA8990D" w14:textId="77777777" w:rsidR="00306D9D" w:rsidRDefault="00306D9D">
      <w:pPr>
        <w:pStyle w:val="Paragraphedeliste"/>
        <w:tabs>
          <w:tab w:val="left" w:pos="142"/>
          <w:tab w:val="left" w:pos="8647"/>
        </w:tabs>
        <w:spacing w:before="360" w:after="200" w:line="360" w:lineRule="auto"/>
        <w:ind w:left="0"/>
        <w:contextualSpacing w:val="0"/>
        <w:jc w:val="both"/>
        <w:rPr>
          <w:rFonts w:ascii="Arial" w:hAnsi="Arial" w:cs="Arial"/>
          <w:b/>
          <w:bCs/>
          <w:kern w:val="0"/>
          <w:sz w:val="32"/>
          <w:szCs w:val="32"/>
        </w:rPr>
      </w:pPr>
    </w:p>
    <w:p w14:paraId="1B047B31" w14:textId="77777777" w:rsidR="00306D9D" w:rsidRDefault="009C0548">
      <w:pPr>
        <w:pStyle w:val="Sous-titre"/>
        <w:numPr>
          <w:ilvl w:val="0"/>
          <w:numId w:val="6"/>
        </w:numPr>
        <w:spacing w:before="240" w:after="240"/>
      </w:pPr>
      <w:r>
        <w:t>Problématique et performances attendues</w:t>
      </w:r>
    </w:p>
    <w:p w14:paraId="15F6B6D5" w14:textId="77777777" w:rsidR="00306D9D" w:rsidRDefault="009C0548">
      <w:pPr>
        <w:pStyle w:val="Standard"/>
        <w:ind w:firstLine="357"/>
        <w:jc w:val="both"/>
      </w:pPr>
      <w:r>
        <w:rPr>
          <w:rFonts w:cs="Arial"/>
          <w:szCs w:val="24"/>
          <w:shd w:val="clear" w:color="auto" w:fill="FFFFFF"/>
        </w:rPr>
        <w:t>Depuis quelques années dans la plaine de la Crau en Provence, 25 bergeries disposent d’électricité photovoltaïque pour l’éclairage et l’alimentation de petits électroménagers.</w:t>
      </w:r>
    </w:p>
    <w:p w14:paraId="34D0CD6A" w14:textId="0C53E154" w:rsidR="00306D9D" w:rsidRDefault="009C0548">
      <w:pPr>
        <w:pStyle w:val="Standard"/>
        <w:ind w:firstLine="357"/>
        <w:jc w:val="both"/>
      </w:pPr>
      <w:r>
        <w:rPr>
          <w:rFonts w:cs="Arial"/>
          <w:szCs w:val="24"/>
          <w:shd w:val="clear" w:color="auto" w:fill="FFFFFF"/>
        </w:rPr>
        <w:t>En effet, bien qu’éloignées de 500</w:t>
      </w:r>
      <w:r w:rsidR="00ED1C5D">
        <w:rPr>
          <w:rFonts w:cs="Arial"/>
          <w:szCs w:val="24"/>
          <w:shd w:val="clear" w:color="auto" w:fill="FFFFFF"/>
        </w:rPr>
        <w:t> </w:t>
      </w:r>
      <w:r>
        <w:rPr>
          <w:rFonts w:cs="Arial"/>
          <w:szCs w:val="24"/>
          <w:shd w:val="clear" w:color="auto" w:fill="FFFFFF"/>
        </w:rPr>
        <w:t>m à 6</w:t>
      </w:r>
      <w:r w:rsidR="00ED1C5D">
        <w:rPr>
          <w:rFonts w:cs="Arial"/>
          <w:szCs w:val="24"/>
          <w:shd w:val="clear" w:color="auto" w:fill="FFFFFF"/>
        </w:rPr>
        <w:t> </w:t>
      </w:r>
      <w:r>
        <w:rPr>
          <w:rFonts w:cs="Arial"/>
          <w:szCs w:val="24"/>
          <w:shd w:val="clear" w:color="auto" w:fill="FFFFFF"/>
        </w:rPr>
        <w:t>km du réseau ERDF, dans un espace où l’installation de ligne aérienne est interdite, chaque bergerie dispose d’une remorque d’énergie pour alimenter des points lumineux (éclairage basse consommation) et petits appareillages (TV, radio, réfrigérateur …).</w:t>
      </w:r>
    </w:p>
    <w:p w14:paraId="0873F9FB" w14:textId="2687CAB4" w:rsidR="00331E25" w:rsidRDefault="009C0548">
      <w:pPr>
        <w:pStyle w:val="Standard"/>
        <w:ind w:firstLine="357"/>
        <w:jc w:val="both"/>
        <w:rPr>
          <w:rFonts w:cs="Arial"/>
          <w:szCs w:val="24"/>
          <w:shd w:val="clear" w:color="auto" w:fill="FFFFFF"/>
        </w:rPr>
      </w:pPr>
      <w:r>
        <w:rPr>
          <w:rFonts w:cs="Arial"/>
          <w:szCs w:val="24"/>
          <w:shd w:val="clear" w:color="auto" w:fill="FFFFFF"/>
        </w:rPr>
        <w:t>Cependant, l’accès à l’eau pour abreuver les troupeaux reste limité. C’est pourquoi, les bergers souhaitent s’équiper d’une remorque de pompage pour assurer l’apport en eau d’un troupeau de 800 moutons (environ 2,5</w:t>
      </w:r>
      <w:r w:rsidR="00ED1C5D">
        <w:rPr>
          <w:rFonts w:cs="Arial"/>
          <w:szCs w:val="24"/>
          <w:shd w:val="clear" w:color="auto" w:fill="FFFFFF"/>
        </w:rPr>
        <w:t> </w:t>
      </w:r>
      <w:r>
        <w:rPr>
          <w:rFonts w:cs="Arial"/>
          <w:szCs w:val="24"/>
          <w:shd w:val="clear" w:color="auto" w:fill="FFFFFF"/>
        </w:rPr>
        <w:t>L</w:t>
      </w:r>
      <w:r w:rsidR="00ED1C5D">
        <w:rPr>
          <w:rFonts w:cs="Arial"/>
          <w:szCs w:val="24"/>
          <w:shd w:val="clear" w:color="auto" w:fill="FFFFFF"/>
        </w:rPr>
        <w:t xml:space="preserve"> par </w:t>
      </w:r>
      <w:r>
        <w:rPr>
          <w:rFonts w:cs="Arial"/>
          <w:szCs w:val="24"/>
          <w:shd w:val="clear" w:color="auto" w:fill="FFFFFF"/>
        </w:rPr>
        <w:t>jour</w:t>
      </w:r>
      <w:r w:rsidR="00ED1C5D">
        <w:rPr>
          <w:rFonts w:cs="Arial"/>
          <w:szCs w:val="24"/>
          <w:shd w:val="clear" w:color="auto" w:fill="FFFFFF"/>
        </w:rPr>
        <w:t xml:space="preserve"> par </w:t>
      </w:r>
      <w:r>
        <w:rPr>
          <w:rFonts w:cs="Arial"/>
          <w:szCs w:val="24"/>
          <w:shd w:val="clear" w:color="auto" w:fill="FFFFFF"/>
        </w:rPr>
        <w:t>mouton) durant les mois de mai à octobre. La mobilité des remorques de pompage permet leur déplacement d’un puits à l’autre.</w:t>
      </w:r>
    </w:p>
    <w:p w14:paraId="496532A6" w14:textId="007AF775" w:rsidR="00306D9D" w:rsidRDefault="009C0548">
      <w:pPr>
        <w:pStyle w:val="Standard"/>
        <w:ind w:firstLine="357"/>
        <w:jc w:val="both"/>
      </w:pPr>
      <w:r>
        <w:t xml:space="preserve"> </w:t>
      </w:r>
      <w:r>
        <w:rPr>
          <w:noProof/>
          <w:lang w:eastAsia="fr-FR"/>
        </w:rPr>
        <w:drawing>
          <wp:inline distT="0" distB="0" distL="0" distR="0" wp14:anchorId="2CE6A50F" wp14:editId="2756F9F5">
            <wp:extent cx="6263640" cy="2968563"/>
            <wp:effectExtent l="0" t="0" r="3810" b="3237"/>
            <wp:docPr id="296109080" name="Imag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263640" cy="2968563"/>
                    </a:xfrm>
                    <a:prstGeom prst="rect">
                      <a:avLst/>
                    </a:prstGeom>
                    <a:noFill/>
                    <a:ln>
                      <a:noFill/>
                      <a:prstDash/>
                    </a:ln>
                  </pic:spPr>
                </pic:pic>
              </a:graphicData>
            </a:graphic>
          </wp:inline>
        </w:drawing>
      </w:r>
    </w:p>
    <w:p w14:paraId="0383B276" w14:textId="588FC541" w:rsidR="00746BFD" w:rsidRPr="005F4E87" w:rsidRDefault="00746BFD" w:rsidP="00746BFD">
      <w:pPr>
        <w:pStyle w:val="Figure"/>
        <w:spacing w:before="0" w:after="0"/>
        <w:jc w:val="center"/>
        <w:rPr>
          <w:i w:val="0"/>
          <w:iCs w:val="0"/>
        </w:rPr>
      </w:pPr>
      <w:r w:rsidRPr="005F4E87">
        <w:rPr>
          <w:i w:val="0"/>
          <w:iCs w:val="0"/>
        </w:rPr>
        <w:t xml:space="preserve">Figure 1: </w:t>
      </w:r>
      <w:r w:rsidR="005F4E87">
        <w:rPr>
          <w:i w:val="0"/>
          <w:iCs w:val="0"/>
        </w:rPr>
        <w:t>d</w:t>
      </w:r>
      <w:r w:rsidRPr="005F4E87">
        <w:rPr>
          <w:i w:val="0"/>
          <w:iCs w:val="0"/>
        </w:rPr>
        <w:t>iagramme de cas d’utilisation</w:t>
      </w:r>
    </w:p>
    <w:p w14:paraId="4BB8DD52" w14:textId="77777777" w:rsidR="00746BFD" w:rsidRDefault="00746BFD">
      <w:pPr>
        <w:pStyle w:val="Standard"/>
        <w:ind w:firstLine="360"/>
        <w:jc w:val="both"/>
        <w:rPr>
          <w:rFonts w:cs="Arial"/>
          <w:szCs w:val="24"/>
          <w:shd w:val="clear" w:color="auto" w:fill="FFFFFF"/>
        </w:rPr>
      </w:pPr>
    </w:p>
    <w:p w14:paraId="4A54EDA9" w14:textId="216C0D99" w:rsidR="00306D9D" w:rsidRDefault="009C0548">
      <w:pPr>
        <w:pStyle w:val="Standard"/>
        <w:ind w:firstLine="360"/>
        <w:jc w:val="both"/>
        <w:sectPr w:rsidR="00306D9D">
          <w:headerReference w:type="even" r:id="rId9"/>
          <w:headerReference w:type="default" r:id="rId10"/>
          <w:footerReference w:type="even" r:id="rId11"/>
          <w:footerReference w:type="default" r:id="rId12"/>
          <w:headerReference w:type="first" r:id="rId13"/>
          <w:footerReference w:type="first" r:id="rId14"/>
          <w:pgSz w:w="11906" w:h="16838"/>
          <w:pgMar w:top="1134" w:right="1021" w:bottom="766" w:left="1021" w:header="709" w:footer="709" w:gutter="0"/>
          <w:cols w:space="720"/>
        </w:sectPr>
      </w:pPr>
      <w:r>
        <w:rPr>
          <w:rFonts w:cs="Arial"/>
          <w:szCs w:val="24"/>
          <w:shd w:val="clear" w:color="auto" w:fill="FFFFFF"/>
        </w:rPr>
        <w:t xml:space="preserve">A partir de la pompe SHURFLO 9300 M29102 que possèdent déjà les bergers, définir le matériel de la remorque (batterie et panneau) nécessaire au cahier des charges. </w:t>
      </w:r>
    </w:p>
    <w:p w14:paraId="372E40B1" w14:textId="77777777" w:rsidR="00306D9D" w:rsidRDefault="009C0548">
      <w:pPr>
        <w:pStyle w:val="Standard"/>
        <w:tabs>
          <w:tab w:val="left" w:pos="14231"/>
          <w:tab w:val="left" w:pos="14400"/>
          <w:tab w:val="left" w:pos="14456"/>
          <w:tab w:val="left" w:pos="14569"/>
        </w:tabs>
        <w:spacing w:line="240" w:lineRule="auto"/>
        <w:ind w:right="-4911"/>
        <w:jc w:val="both"/>
      </w:pPr>
      <w:r>
        <w:rPr>
          <w:noProof/>
          <w:lang w:eastAsia="fr-FR"/>
        </w:rPr>
        <w:lastRenderedPageBreak/>
        <w:drawing>
          <wp:inline distT="0" distB="0" distL="0" distR="0" wp14:anchorId="4EBFE6BF" wp14:editId="330416D0">
            <wp:extent cx="9485638" cy="5323682"/>
            <wp:effectExtent l="0" t="0" r="1262" b="0"/>
            <wp:docPr id="1796388905" name="Imag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9485638" cy="5323682"/>
                    </a:xfrm>
                    <a:prstGeom prst="rect">
                      <a:avLst/>
                    </a:prstGeom>
                    <a:noFill/>
                    <a:ln>
                      <a:noFill/>
                      <a:prstDash/>
                    </a:ln>
                  </pic:spPr>
                </pic:pic>
              </a:graphicData>
            </a:graphic>
          </wp:inline>
        </w:drawing>
      </w:r>
    </w:p>
    <w:p w14:paraId="01B758DA" w14:textId="124D7E56" w:rsidR="00306D9D" w:rsidRPr="005F4E87" w:rsidRDefault="00746BFD" w:rsidP="00746BFD">
      <w:pPr>
        <w:pStyle w:val="Figure"/>
        <w:spacing w:before="0" w:after="0"/>
        <w:jc w:val="center"/>
        <w:rPr>
          <w:i w:val="0"/>
          <w:iCs w:val="0"/>
        </w:rPr>
        <w:sectPr w:rsidR="00306D9D" w:rsidRPr="005F4E87">
          <w:headerReference w:type="default" r:id="rId16"/>
          <w:footerReference w:type="default" r:id="rId17"/>
          <w:pgSz w:w="16838" w:h="11906" w:orient="landscape"/>
          <w:pgMar w:top="1021" w:right="1245" w:bottom="1021" w:left="766" w:header="709" w:footer="709" w:gutter="0"/>
          <w:cols w:space="720"/>
        </w:sectPr>
      </w:pPr>
      <w:r>
        <w:rPr>
          <w:rFonts w:cs="Arial"/>
          <w:shd w:val="clear" w:color="auto" w:fill="FFFFFF"/>
        </w:rPr>
        <w:tab/>
      </w:r>
      <w:r w:rsidRPr="005F4E87">
        <w:rPr>
          <w:i w:val="0"/>
          <w:iCs w:val="0"/>
        </w:rPr>
        <w:t xml:space="preserve">Figure 2 : </w:t>
      </w:r>
      <w:r w:rsidR="005F4E87">
        <w:rPr>
          <w:i w:val="0"/>
          <w:iCs w:val="0"/>
        </w:rPr>
        <w:t>d</w:t>
      </w:r>
      <w:r w:rsidRPr="005F4E87">
        <w:rPr>
          <w:i w:val="0"/>
          <w:iCs w:val="0"/>
        </w:rPr>
        <w:t>iagramme des besoins des parties prenantes</w:t>
      </w:r>
      <w:r w:rsidRPr="005F4E87">
        <w:rPr>
          <w:i w:val="0"/>
          <w:iCs w:val="0"/>
        </w:rPr>
        <w:tab/>
      </w:r>
    </w:p>
    <w:p w14:paraId="056D6214" w14:textId="77777777" w:rsidR="00306D9D" w:rsidRDefault="009C0548">
      <w:pPr>
        <w:pStyle w:val="Sous-titre"/>
        <w:numPr>
          <w:ilvl w:val="0"/>
          <w:numId w:val="0"/>
        </w:numPr>
        <w:spacing w:before="240" w:after="240" w:line="276" w:lineRule="auto"/>
        <w:ind w:left="720" w:hanging="360"/>
      </w:pPr>
      <w:r>
        <w:lastRenderedPageBreak/>
        <w:t>2.  Expérimentation</w:t>
      </w:r>
    </w:p>
    <w:p w14:paraId="50584BC4" w14:textId="77777777" w:rsidR="00306D9D" w:rsidRDefault="009C0548">
      <w:pPr>
        <w:pStyle w:val="Standard"/>
        <w:shd w:val="clear" w:color="auto" w:fill="D9D9D9"/>
      </w:pPr>
      <w:r>
        <w:rPr>
          <w:noProof/>
          <w:lang w:eastAsia="fr-FR"/>
        </w:rPr>
        <w:drawing>
          <wp:anchor distT="0" distB="0" distL="114300" distR="114300" simplePos="0" relativeHeight="16" behindDoc="0" locked="0" layoutInCell="1" allowOverlap="1" wp14:anchorId="3EEBF2D8" wp14:editId="7CD014AB">
            <wp:simplePos x="0" y="0"/>
            <wp:positionH relativeFrom="column">
              <wp:posOffset>4366442</wp:posOffset>
            </wp:positionH>
            <wp:positionV relativeFrom="paragraph">
              <wp:posOffset>50758</wp:posOffset>
            </wp:positionV>
            <wp:extent cx="1637635" cy="2183760"/>
            <wp:effectExtent l="0" t="0" r="665" b="6990"/>
            <wp:wrapNone/>
            <wp:docPr id="1501287521"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1637635" cy="2183760"/>
                    </a:xfrm>
                    <a:prstGeom prst="rect">
                      <a:avLst/>
                    </a:prstGeom>
                    <a:noFill/>
                    <a:ln>
                      <a:noFill/>
                      <a:prstDash/>
                    </a:ln>
                  </pic:spPr>
                </pic:pic>
              </a:graphicData>
            </a:graphic>
          </wp:anchor>
        </w:drawing>
      </w:r>
      <w:r>
        <w:rPr>
          <w:noProof/>
          <w:lang w:eastAsia="fr-FR"/>
        </w:rPr>
        <w:drawing>
          <wp:anchor distT="0" distB="0" distL="114300" distR="114300" simplePos="0" relativeHeight="17" behindDoc="0" locked="0" layoutInCell="1" allowOverlap="1" wp14:anchorId="55B5D9E8" wp14:editId="3C7587CD">
            <wp:simplePos x="0" y="0"/>
            <wp:positionH relativeFrom="column">
              <wp:posOffset>2571119</wp:posOffset>
            </wp:positionH>
            <wp:positionV relativeFrom="paragraph">
              <wp:posOffset>69119</wp:posOffset>
            </wp:positionV>
            <wp:extent cx="1628637" cy="2171160"/>
            <wp:effectExtent l="0" t="0" r="0" b="540"/>
            <wp:wrapNone/>
            <wp:docPr id="1461179554"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1628637" cy="2171160"/>
                    </a:xfrm>
                    <a:prstGeom prst="rect">
                      <a:avLst/>
                    </a:prstGeom>
                    <a:noFill/>
                    <a:ln>
                      <a:noFill/>
                      <a:prstDash/>
                    </a:ln>
                  </pic:spPr>
                </pic:pic>
              </a:graphicData>
            </a:graphic>
          </wp:anchor>
        </w:drawing>
      </w:r>
      <w:r>
        <w:rPr>
          <w:u w:val="single"/>
        </w:rPr>
        <w:t>Matériel mis à disposition :</w:t>
      </w:r>
    </w:p>
    <w:p w14:paraId="665F8860" w14:textId="77777777" w:rsidR="00306D9D" w:rsidRDefault="009C0548">
      <w:pPr>
        <w:pStyle w:val="Standard"/>
        <w:shd w:val="clear" w:color="auto" w:fill="D9D9D9"/>
      </w:pPr>
      <w:r>
        <w:t xml:space="preserve">- La maquette </w:t>
      </w:r>
      <w:proofErr w:type="spellStart"/>
      <w:r>
        <w:t>solar’X</w:t>
      </w:r>
      <w:proofErr w:type="spellEnd"/>
    </w:p>
    <w:p w14:paraId="79FFB379" w14:textId="42781157" w:rsidR="00306D9D" w:rsidRDefault="009C0548">
      <w:pPr>
        <w:pStyle w:val="Standard"/>
        <w:shd w:val="clear" w:color="auto" w:fill="D9D9D9"/>
      </w:pPr>
      <w:r>
        <w:t xml:space="preserve">       - Une pompe immergée 24</w:t>
      </w:r>
      <w:r w:rsidR="00ED1C5D">
        <w:t> </w:t>
      </w:r>
      <w:r>
        <w:t>V</w:t>
      </w:r>
    </w:p>
    <w:p w14:paraId="619518AC" w14:textId="77777777" w:rsidR="00306D9D" w:rsidRDefault="009C0548">
      <w:pPr>
        <w:pStyle w:val="Standard"/>
        <w:shd w:val="clear" w:color="auto" w:fill="D9D9D9"/>
      </w:pPr>
      <w:r>
        <w:t xml:space="preserve">       - Un manomètre</w:t>
      </w:r>
    </w:p>
    <w:p w14:paraId="2FE07818" w14:textId="77777777" w:rsidR="00306D9D" w:rsidRDefault="009C0548">
      <w:pPr>
        <w:pStyle w:val="Standard"/>
        <w:shd w:val="clear" w:color="auto" w:fill="D9D9D9"/>
      </w:pPr>
      <w:r>
        <w:t xml:space="preserve">       - Une vanne manuelle</w:t>
      </w:r>
    </w:p>
    <w:p w14:paraId="516C02FD" w14:textId="77777777" w:rsidR="00306D9D" w:rsidRDefault="009C0548">
      <w:pPr>
        <w:pStyle w:val="Standard"/>
        <w:shd w:val="clear" w:color="auto" w:fill="D9D9D9"/>
      </w:pPr>
      <w:r>
        <w:t xml:space="preserve">       - Deux cuves</w:t>
      </w:r>
    </w:p>
    <w:p w14:paraId="37BB8EAF" w14:textId="77777777" w:rsidR="00306D9D" w:rsidRDefault="009C0548">
      <w:pPr>
        <w:pStyle w:val="Standard"/>
        <w:shd w:val="clear" w:color="auto" w:fill="D9D9D9"/>
      </w:pPr>
      <w:r>
        <w:t xml:space="preserve">       - Un compteur d’eau</w:t>
      </w:r>
    </w:p>
    <w:p w14:paraId="315DA332" w14:textId="77777777" w:rsidR="00306D9D" w:rsidRDefault="009C0548">
      <w:pPr>
        <w:pStyle w:val="Standard"/>
        <w:shd w:val="clear" w:color="auto" w:fill="D9D9D9"/>
      </w:pPr>
      <w:r>
        <w:t xml:space="preserve">- </w:t>
      </w:r>
      <w:r>
        <w:rPr>
          <w:noProof/>
          <w:lang w:eastAsia="fr-FR"/>
        </w:rPr>
        <w:drawing>
          <wp:anchor distT="0" distB="0" distL="114300" distR="114300" simplePos="0" relativeHeight="10" behindDoc="0" locked="0" layoutInCell="1" allowOverlap="1" wp14:anchorId="03E79A3E" wp14:editId="6714FD09">
            <wp:simplePos x="0" y="0"/>
            <wp:positionH relativeFrom="column">
              <wp:posOffset>4397404</wp:posOffset>
            </wp:positionH>
            <wp:positionV relativeFrom="paragraph">
              <wp:posOffset>61557</wp:posOffset>
            </wp:positionV>
            <wp:extent cx="1715761" cy="1715761"/>
            <wp:effectExtent l="0" t="0" r="0" b="0"/>
            <wp:wrapNone/>
            <wp:docPr id="1485608916" name="Image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1715761" cy="1715761"/>
                    </a:xfrm>
                    <a:prstGeom prst="rect">
                      <a:avLst/>
                    </a:prstGeom>
                    <a:noFill/>
                    <a:ln>
                      <a:noFill/>
                      <a:prstDash/>
                    </a:ln>
                  </pic:spPr>
                </pic:pic>
              </a:graphicData>
            </a:graphic>
          </wp:anchor>
        </w:drawing>
      </w:r>
      <w:r>
        <w:t>Une alimentation stabilisée</w:t>
      </w:r>
    </w:p>
    <w:p w14:paraId="704A83E9" w14:textId="77777777" w:rsidR="00306D9D" w:rsidRDefault="009C0548">
      <w:pPr>
        <w:pStyle w:val="Standard"/>
        <w:shd w:val="clear" w:color="auto" w:fill="D9D9D9"/>
      </w:pPr>
      <w:r>
        <w:t>- Deux multimètres</w:t>
      </w:r>
    </w:p>
    <w:p w14:paraId="75B37E2C" w14:textId="77777777" w:rsidR="00306D9D" w:rsidRDefault="009C0548">
      <w:pPr>
        <w:pStyle w:val="Standard"/>
        <w:shd w:val="clear" w:color="auto" w:fill="D9D9D9"/>
      </w:pPr>
      <w:r>
        <w:t>- Des câbles électriques</w:t>
      </w:r>
    </w:p>
    <w:p w14:paraId="01FC59FF" w14:textId="77777777" w:rsidR="00306D9D" w:rsidRDefault="00306D9D">
      <w:pPr>
        <w:pStyle w:val="Standard"/>
        <w:shd w:val="clear" w:color="auto" w:fill="D9D9D9"/>
      </w:pPr>
    </w:p>
    <w:p w14:paraId="4915306D" w14:textId="77777777" w:rsidR="00306D9D" w:rsidRDefault="00306D9D">
      <w:pPr>
        <w:pStyle w:val="Standard"/>
        <w:shd w:val="clear" w:color="auto" w:fill="D9D9D9"/>
      </w:pPr>
    </w:p>
    <w:p w14:paraId="4CEFA68F" w14:textId="77777777" w:rsidR="00306D9D" w:rsidRDefault="00306D9D">
      <w:pPr>
        <w:pStyle w:val="Standard"/>
        <w:shd w:val="clear" w:color="auto" w:fill="D9D9D9"/>
      </w:pPr>
    </w:p>
    <w:p w14:paraId="20D58814" w14:textId="77777777" w:rsidR="00306D9D" w:rsidRDefault="009C0548">
      <w:pPr>
        <w:pStyle w:val="Standard"/>
        <w:shd w:val="clear" w:color="auto" w:fill="D9D9D9"/>
      </w:pPr>
      <w:r>
        <w:rPr>
          <w:u w:val="single"/>
        </w:rPr>
        <w:t>Protocole de mesure de la puissance électrique en entrée de pompe et de la puissance hydraulique en sortie de pompe :</w:t>
      </w:r>
    </w:p>
    <w:p w14:paraId="3AD22FB9" w14:textId="68EA4AC6" w:rsidR="00306D9D" w:rsidRDefault="009C0548">
      <w:pPr>
        <w:pStyle w:val="Standard"/>
        <w:shd w:val="clear" w:color="auto" w:fill="D9D9D9"/>
      </w:pPr>
      <w:r>
        <w:t xml:space="preserve">1- </w:t>
      </w:r>
      <w:r>
        <w:rPr>
          <w:b/>
          <w:bCs/>
        </w:rPr>
        <w:t>Brancher</w:t>
      </w:r>
      <w:r>
        <w:t xml:space="preserve"> sur le secteur l’alimentation électrique. </w:t>
      </w:r>
      <w:r>
        <w:rPr>
          <w:b/>
          <w:bCs/>
        </w:rPr>
        <w:t>Mettre sous tension</w:t>
      </w:r>
      <w:r>
        <w:t xml:space="preserve"> l’alimentation et </w:t>
      </w:r>
      <w:r>
        <w:rPr>
          <w:b/>
          <w:bCs/>
        </w:rPr>
        <w:t>régler</w:t>
      </w:r>
      <w:r>
        <w:t xml:space="preserve"> la tension de sortie sur la valeur de ten</w:t>
      </w:r>
      <w:r w:rsidR="0001102B">
        <w:t>sion d’alimentation de la pompe.</w:t>
      </w:r>
    </w:p>
    <w:p w14:paraId="2C7D987C" w14:textId="77777777" w:rsidR="00306D9D" w:rsidRDefault="009C0548">
      <w:pPr>
        <w:pStyle w:val="Standard"/>
        <w:shd w:val="clear" w:color="auto" w:fill="D9D9D9"/>
      </w:pPr>
      <w:r>
        <w:t xml:space="preserve">2- </w:t>
      </w:r>
      <w:r>
        <w:rPr>
          <w:b/>
          <w:bCs/>
        </w:rPr>
        <w:t>Brancher</w:t>
      </w:r>
      <w:r>
        <w:t xml:space="preserve"> les multimètres de manière à pouvoir mesurer la tension aux bornes de la pompe et le courant entrant.</w:t>
      </w:r>
    </w:p>
    <w:p w14:paraId="694FA370" w14:textId="77777777" w:rsidR="00306D9D" w:rsidRDefault="009C0548">
      <w:pPr>
        <w:pStyle w:val="Standard"/>
        <w:shd w:val="clear" w:color="auto" w:fill="D9D9D9"/>
      </w:pPr>
      <w:r>
        <w:t xml:space="preserve">3- </w:t>
      </w:r>
      <w:r>
        <w:rPr>
          <w:b/>
          <w:bCs/>
        </w:rPr>
        <w:t>Faire valider</w:t>
      </w:r>
      <w:r>
        <w:t xml:space="preserve"> par un enseignant.</w:t>
      </w:r>
    </w:p>
    <w:p w14:paraId="2F3DEA16" w14:textId="77777777" w:rsidR="00306D9D" w:rsidRDefault="009C0548">
      <w:pPr>
        <w:pStyle w:val="Standard"/>
        <w:shd w:val="clear" w:color="auto" w:fill="D9D9D9"/>
      </w:pPr>
      <w:r>
        <w:t xml:space="preserve">4- </w:t>
      </w:r>
      <w:r>
        <w:rPr>
          <w:b/>
          <w:bCs/>
        </w:rPr>
        <w:t>Brancher</w:t>
      </w:r>
      <w:r>
        <w:t xml:space="preserve"> l’alimentation électrique à la pompe.</w:t>
      </w:r>
    </w:p>
    <w:p w14:paraId="754A2522" w14:textId="4DC7C592" w:rsidR="00306D9D" w:rsidRDefault="009C0548">
      <w:pPr>
        <w:pStyle w:val="Standard"/>
        <w:shd w:val="clear" w:color="auto" w:fill="D9D9D9"/>
      </w:pPr>
      <w:r>
        <w:t xml:space="preserve">5- </w:t>
      </w:r>
      <w:r>
        <w:rPr>
          <w:b/>
          <w:bCs/>
        </w:rPr>
        <w:t>Régler</w:t>
      </w:r>
      <w:r>
        <w:t xml:space="preserve"> avec la valve la pression nécessaire pour simuler 20</w:t>
      </w:r>
      <w:r w:rsidR="00ED1C5D">
        <w:t> </w:t>
      </w:r>
      <w:r>
        <w:t>m de hauteur d’eau.</w:t>
      </w:r>
    </w:p>
    <w:p w14:paraId="387F6CB5" w14:textId="77777777" w:rsidR="00306D9D" w:rsidRDefault="009C0548">
      <w:pPr>
        <w:pStyle w:val="Standard"/>
        <w:shd w:val="clear" w:color="auto" w:fill="D9D9D9"/>
      </w:pPr>
      <w:r>
        <w:t xml:space="preserve">6- </w:t>
      </w:r>
      <w:r>
        <w:rPr>
          <w:b/>
          <w:bCs/>
        </w:rPr>
        <w:t>Mesurer</w:t>
      </w:r>
      <w:r>
        <w:t xml:space="preserve"> la tension et le courant de la pompe.</w:t>
      </w:r>
    </w:p>
    <w:p w14:paraId="0B7A3034" w14:textId="77777777" w:rsidR="00306D9D" w:rsidRDefault="009C0548">
      <w:pPr>
        <w:pStyle w:val="Standard"/>
        <w:shd w:val="clear" w:color="auto" w:fill="D9D9D9"/>
      </w:pPr>
      <w:r>
        <w:t xml:space="preserve">7- A l’aide du compteur d’eau, </w:t>
      </w:r>
      <w:r>
        <w:rPr>
          <w:b/>
          <w:bCs/>
        </w:rPr>
        <w:t>déterminer</w:t>
      </w:r>
      <w:r>
        <w:t xml:space="preserve"> le débit de la pompe dans les conditions de pression précédentes.</w:t>
      </w:r>
    </w:p>
    <w:p w14:paraId="6997E333" w14:textId="77777777" w:rsidR="00306D9D" w:rsidRDefault="009C0548">
      <w:pPr>
        <w:pStyle w:val="NormalWeb"/>
        <w:pageBreakBefore/>
        <w:shd w:val="clear" w:color="auto" w:fill="FFFFFF"/>
        <w:spacing w:before="0"/>
      </w:pPr>
      <w:r>
        <w:rPr>
          <w:rFonts w:ascii="Arial" w:hAnsi="Arial" w:cs="Arial"/>
          <w:b/>
          <w:bCs/>
          <w:color w:val="000000"/>
        </w:rPr>
        <w:lastRenderedPageBreak/>
        <w:t>3. Conception</w:t>
      </w:r>
    </w:p>
    <w:p w14:paraId="02F41118" w14:textId="77777777" w:rsidR="00306D9D" w:rsidRDefault="009C0548">
      <w:pPr>
        <w:pStyle w:val="Standard"/>
        <w:spacing w:after="0"/>
        <w:jc w:val="both"/>
        <w:rPr>
          <w:rFonts w:cs="Arial"/>
          <w:color w:val="000000"/>
          <w:szCs w:val="24"/>
        </w:rPr>
      </w:pPr>
      <w:r>
        <w:rPr>
          <w:rFonts w:cs="Arial"/>
          <w:color w:val="000000"/>
          <w:szCs w:val="24"/>
        </w:rPr>
        <w:t>Les caractéristiques des différentes technologies de batteries sont disponibles dans le tableau ci-dessous :</w:t>
      </w:r>
    </w:p>
    <w:p w14:paraId="684078F8" w14:textId="77777777" w:rsidR="00306D9D" w:rsidRDefault="00306D9D">
      <w:pPr>
        <w:pStyle w:val="Standard"/>
        <w:spacing w:after="0"/>
        <w:jc w:val="both"/>
      </w:pPr>
    </w:p>
    <w:p w14:paraId="0C6DA53B" w14:textId="77777777" w:rsidR="00306D9D" w:rsidRDefault="009C0548">
      <w:pPr>
        <w:pStyle w:val="Standard"/>
        <w:spacing w:after="0"/>
        <w:jc w:val="both"/>
      </w:pPr>
      <w:r>
        <w:rPr>
          <w:noProof/>
          <w:lang w:eastAsia="fr-FR"/>
        </w:rPr>
        <w:drawing>
          <wp:inline distT="0" distB="0" distL="0" distR="0" wp14:anchorId="2B3C2B2C" wp14:editId="3E50F5DA">
            <wp:extent cx="6263640" cy="2527200"/>
            <wp:effectExtent l="0" t="0" r="3810" b="6450"/>
            <wp:docPr id="915474810"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a:stretch>
                      <a:fillRect/>
                    </a:stretch>
                  </pic:blipFill>
                  <pic:spPr>
                    <a:xfrm>
                      <a:off x="0" y="0"/>
                      <a:ext cx="6263640" cy="2527200"/>
                    </a:xfrm>
                    <a:prstGeom prst="rect">
                      <a:avLst/>
                    </a:prstGeom>
                    <a:noFill/>
                    <a:ln>
                      <a:noFill/>
                      <a:prstDash/>
                    </a:ln>
                  </pic:spPr>
                </pic:pic>
              </a:graphicData>
            </a:graphic>
          </wp:inline>
        </w:drawing>
      </w:r>
    </w:p>
    <w:p w14:paraId="65687876" w14:textId="5F7F6070" w:rsidR="00306D9D" w:rsidRPr="005F4E87" w:rsidRDefault="009C0548">
      <w:pPr>
        <w:pStyle w:val="Figure"/>
        <w:spacing w:before="0" w:after="0"/>
        <w:jc w:val="center"/>
        <w:rPr>
          <w:i w:val="0"/>
          <w:iCs w:val="0"/>
        </w:rPr>
      </w:pPr>
      <w:r w:rsidRPr="005F4E87">
        <w:rPr>
          <w:i w:val="0"/>
          <w:iCs w:val="0"/>
        </w:rPr>
        <w:t>Figure 3</w:t>
      </w:r>
      <w:r w:rsidR="00815609" w:rsidRPr="005F4E87">
        <w:rPr>
          <w:i w:val="0"/>
          <w:iCs w:val="0"/>
        </w:rPr>
        <w:t xml:space="preserve"> </w:t>
      </w:r>
      <w:r w:rsidRPr="005F4E87">
        <w:rPr>
          <w:i w:val="0"/>
          <w:iCs w:val="0"/>
        </w:rPr>
        <w:t>: 12</w:t>
      </w:r>
      <w:r w:rsidR="00ED1C5D">
        <w:rPr>
          <w:i w:val="0"/>
          <w:iCs w:val="0"/>
        </w:rPr>
        <w:t> </w:t>
      </w:r>
      <w:r w:rsidRPr="005F4E87">
        <w:rPr>
          <w:i w:val="0"/>
          <w:iCs w:val="0"/>
        </w:rPr>
        <w:t>V Volt Deep Cycle AGM</w:t>
      </w:r>
    </w:p>
    <w:p w14:paraId="73E23143" w14:textId="77777777" w:rsidR="00306D9D" w:rsidRDefault="00306D9D">
      <w:pPr>
        <w:pStyle w:val="Figure"/>
        <w:spacing w:before="0" w:after="0"/>
      </w:pPr>
    </w:p>
    <w:p w14:paraId="4788D4D8" w14:textId="77777777" w:rsidR="00306D9D" w:rsidRDefault="009C0548">
      <w:pPr>
        <w:pStyle w:val="Standard"/>
        <w:spacing w:after="0"/>
        <w:jc w:val="both"/>
      </w:pPr>
      <w:r>
        <w:rPr>
          <w:noProof/>
          <w:lang w:eastAsia="fr-FR"/>
        </w:rPr>
        <w:drawing>
          <wp:inline distT="0" distB="0" distL="0" distR="0" wp14:anchorId="42F46EE2" wp14:editId="364EA0E7">
            <wp:extent cx="6263640" cy="1774082"/>
            <wp:effectExtent l="0" t="0" r="3810" b="0"/>
            <wp:docPr id="1337267191" name="Image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6263640" cy="1774082"/>
                    </a:xfrm>
                    <a:prstGeom prst="rect">
                      <a:avLst/>
                    </a:prstGeom>
                    <a:noFill/>
                    <a:ln>
                      <a:noFill/>
                      <a:prstDash/>
                    </a:ln>
                  </pic:spPr>
                </pic:pic>
              </a:graphicData>
            </a:graphic>
          </wp:inline>
        </w:drawing>
      </w:r>
    </w:p>
    <w:p w14:paraId="675A45E6" w14:textId="27CF871E" w:rsidR="00306D9D" w:rsidRPr="005F4E87" w:rsidRDefault="009C0548">
      <w:pPr>
        <w:pStyle w:val="Figure"/>
        <w:spacing w:before="0" w:after="0"/>
        <w:jc w:val="center"/>
        <w:rPr>
          <w:i w:val="0"/>
          <w:iCs w:val="0"/>
        </w:rPr>
      </w:pPr>
      <w:r w:rsidRPr="005F4E87">
        <w:rPr>
          <w:i w:val="0"/>
          <w:iCs w:val="0"/>
        </w:rPr>
        <w:t>Figure 4</w:t>
      </w:r>
      <w:r w:rsidR="00815609" w:rsidRPr="005F4E87">
        <w:rPr>
          <w:i w:val="0"/>
          <w:iCs w:val="0"/>
        </w:rPr>
        <w:t xml:space="preserve"> </w:t>
      </w:r>
      <w:r w:rsidRPr="005F4E87">
        <w:rPr>
          <w:i w:val="0"/>
          <w:iCs w:val="0"/>
        </w:rPr>
        <w:t>: 12</w:t>
      </w:r>
      <w:r w:rsidR="00ED1C5D">
        <w:rPr>
          <w:i w:val="0"/>
          <w:iCs w:val="0"/>
        </w:rPr>
        <w:t> </w:t>
      </w:r>
      <w:r w:rsidRPr="005F4E87">
        <w:rPr>
          <w:i w:val="0"/>
          <w:iCs w:val="0"/>
        </w:rPr>
        <w:t>V Volt Deep Cycle GEL</w:t>
      </w:r>
    </w:p>
    <w:p w14:paraId="0D3863D2" w14:textId="77777777" w:rsidR="00306D9D" w:rsidRDefault="00306D9D">
      <w:pPr>
        <w:pStyle w:val="Figure"/>
        <w:spacing w:before="0" w:after="0"/>
      </w:pPr>
    </w:p>
    <w:p w14:paraId="475A2BE8" w14:textId="77777777" w:rsidR="00306D9D" w:rsidRDefault="009C0548">
      <w:pPr>
        <w:pStyle w:val="Standard"/>
        <w:spacing w:after="0"/>
        <w:jc w:val="both"/>
      </w:pPr>
      <w:r>
        <w:rPr>
          <w:noProof/>
          <w:lang w:eastAsia="fr-FR"/>
        </w:rPr>
        <w:drawing>
          <wp:inline distT="0" distB="0" distL="0" distR="0" wp14:anchorId="017F9EBB" wp14:editId="17F91320">
            <wp:extent cx="6263640" cy="1795680"/>
            <wp:effectExtent l="0" t="0" r="3810" b="0"/>
            <wp:docPr id="1551827379" name="Image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6263640" cy="1795680"/>
                    </a:xfrm>
                    <a:prstGeom prst="rect">
                      <a:avLst/>
                    </a:prstGeom>
                    <a:noFill/>
                    <a:ln>
                      <a:noFill/>
                      <a:prstDash/>
                    </a:ln>
                  </pic:spPr>
                </pic:pic>
              </a:graphicData>
            </a:graphic>
          </wp:inline>
        </w:drawing>
      </w:r>
    </w:p>
    <w:p w14:paraId="69533B18" w14:textId="03F34CA2" w:rsidR="00306D9D" w:rsidRPr="005F4E87" w:rsidRDefault="009C0548">
      <w:pPr>
        <w:pStyle w:val="Figure"/>
        <w:spacing w:before="0" w:after="0"/>
        <w:jc w:val="center"/>
        <w:rPr>
          <w:i w:val="0"/>
          <w:iCs w:val="0"/>
          <w:lang w:val="en-GB"/>
        </w:rPr>
      </w:pPr>
      <w:r w:rsidRPr="005F4E87">
        <w:rPr>
          <w:i w:val="0"/>
          <w:iCs w:val="0"/>
          <w:lang w:val="en-GB"/>
        </w:rPr>
        <w:t>Figure 5</w:t>
      </w:r>
      <w:r w:rsidR="00815609" w:rsidRPr="005F4E87">
        <w:rPr>
          <w:i w:val="0"/>
          <w:iCs w:val="0"/>
          <w:lang w:val="en-GB"/>
        </w:rPr>
        <w:t xml:space="preserve"> </w:t>
      </w:r>
      <w:r w:rsidRPr="005F4E87">
        <w:rPr>
          <w:i w:val="0"/>
          <w:iCs w:val="0"/>
          <w:lang w:val="en-GB"/>
        </w:rPr>
        <w:t>: 2</w:t>
      </w:r>
      <w:r w:rsidR="00ED1C5D">
        <w:rPr>
          <w:i w:val="0"/>
          <w:iCs w:val="0"/>
          <w:lang w:val="en-GB"/>
        </w:rPr>
        <w:t> </w:t>
      </w:r>
      <w:r w:rsidRPr="005F4E87">
        <w:rPr>
          <w:i w:val="0"/>
          <w:iCs w:val="0"/>
          <w:lang w:val="en-GB"/>
        </w:rPr>
        <w:t>V Volt Long Life GEL</w:t>
      </w:r>
    </w:p>
    <w:p w14:paraId="390F036D" w14:textId="77777777" w:rsidR="00306D9D" w:rsidRPr="00815609" w:rsidRDefault="009C0548">
      <w:pPr>
        <w:pStyle w:val="NormalWeb"/>
        <w:shd w:val="clear" w:color="auto" w:fill="FFFFFF"/>
        <w:spacing w:line="276" w:lineRule="auto"/>
        <w:rPr>
          <w:rFonts w:ascii="Arial" w:hAnsi="Arial" w:cs="Arial"/>
        </w:rPr>
      </w:pPr>
      <w:r w:rsidRPr="00815609">
        <w:rPr>
          <w:rFonts w:ascii="Arial" w:hAnsi="Arial" w:cs="Arial"/>
          <w:color w:val="000000"/>
        </w:rPr>
        <w:lastRenderedPageBreak/>
        <w:t>La capacité d’une batterie est donnée par la formule suivante :</w:t>
      </w:r>
    </w:p>
    <w:p w14:paraId="500CCFF3" w14:textId="0CF9C86F" w:rsidR="00880632" w:rsidRPr="00815609" w:rsidRDefault="00880632">
      <w:pPr>
        <w:pStyle w:val="NormalWeb"/>
        <w:shd w:val="clear" w:color="auto" w:fill="FFFFFF"/>
        <w:spacing w:line="276" w:lineRule="auto"/>
        <w:ind w:left="1020"/>
        <w:rPr>
          <w:rFonts w:ascii="Arial" w:hAnsi="Arial" w:cs="Arial"/>
        </w:rPr>
      </w:pPr>
      <w:proofErr w:type="spellStart"/>
      <w:r w:rsidRPr="00815609">
        <w:rPr>
          <w:rFonts w:ascii="Arial" w:hAnsi="Arial" w:cs="Arial"/>
        </w:rPr>
        <w:t>Q</w:t>
      </w:r>
      <w:r w:rsidRPr="00815609">
        <w:rPr>
          <w:rFonts w:ascii="Arial" w:hAnsi="Arial" w:cs="Arial"/>
          <w:vertAlign w:val="subscript"/>
        </w:rPr>
        <w:t>b</w:t>
      </w:r>
      <w:proofErr w:type="spellEnd"/>
      <w:r w:rsidRPr="00815609">
        <w:rPr>
          <w:rFonts w:ascii="Arial" w:hAnsi="Arial" w:cs="Arial"/>
        </w:rPr>
        <w:t xml:space="preserve"> = (Na x </w:t>
      </w:r>
      <w:proofErr w:type="spellStart"/>
      <w:r w:rsidRPr="00815609">
        <w:rPr>
          <w:rFonts w:ascii="Arial" w:hAnsi="Arial" w:cs="Arial"/>
        </w:rPr>
        <w:t>Ec</w:t>
      </w:r>
      <w:proofErr w:type="spellEnd"/>
      <w:r w:rsidRPr="00815609">
        <w:rPr>
          <w:rFonts w:ascii="Arial" w:hAnsi="Arial" w:cs="Arial"/>
        </w:rPr>
        <w:t>) / (D x N</w:t>
      </w:r>
      <w:r w:rsidRPr="00815609">
        <w:rPr>
          <w:rFonts w:ascii="Arial" w:hAnsi="Arial" w:cs="Arial"/>
          <w:vertAlign w:val="subscript"/>
        </w:rPr>
        <w:t>b</w:t>
      </w:r>
      <w:r w:rsidRPr="00815609">
        <w:rPr>
          <w:rFonts w:ascii="Arial" w:hAnsi="Arial" w:cs="Arial"/>
        </w:rPr>
        <w:t xml:space="preserve"> x U</w:t>
      </w:r>
      <w:r w:rsidRPr="00815609">
        <w:rPr>
          <w:rFonts w:ascii="Arial" w:hAnsi="Arial" w:cs="Arial"/>
          <w:vertAlign w:val="subscript"/>
        </w:rPr>
        <w:t>b</w:t>
      </w:r>
      <w:r w:rsidRPr="00815609">
        <w:rPr>
          <w:rFonts w:ascii="Arial" w:hAnsi="Arial" w:cs="Arial"/>
        </w:rPr>
        <w:t>)</w:t>
      </w:r>
    </w:p>
    <w:p w14:paraId="680E2FBB" w14:textId="77777777" w:rsidR="00306D9D" w:rsidRPr="00815609" w:rsidRDefault="009C0548">
      <w:pPr>
        <w:pStyle w:val="NormalWeb"/>
        <w:shd w:val="clear" w:color="auto" w:fill="FFFFFF"/>
        <w:spacing w:before="0" w:after="0" w:line="276" w:lineRule="auto"/>
        <w:ind w:left="737"/>
        <w:rPr>
          <w:rFonts w:ascii="Arial" w:hAnsi="Arial" w:cs="Arial"/>
        </w:rPr>
      </w:pPr>
      <w:r w:rsidRPr="00815609">
        <w:rPr>
          <w:rFonts w:ascii="Arial" w:hAnsi="Arial" w:cs="Arial"/>
          <w:color w:val="000000"/>
        </w:rPr>
        <w:t>Avec :</w:t>
      </w:r>
    </w:p>
    <w:p w14:paraId="0349F70C" w14:textId="612245F8" w:rsidR="00306D9D" w:rsidRPr="00815609" w:rsidRDefault="009C0548">
      <w:pPr>
        <w:pStyle w:val="NormalWeb"/>
        <w:shd w:val="clear" w:color="auto" w:fill="FFFFFF"/>
        <w:spacing w:before="0" w:after="0" w:line="276" w:lineRule="auto"/>
        <w:ind w:left="737"/>
        <w:rPr>
          <w:rFonts w:ascii="Arial" w:hAnsi="Arial" w:cs="Arial"/>
        </w:rPr>
      </w:pPr>
      <w:r w:rsidRPr="00815609">
        <w:rPr>
          <w:rFonts w:ascii="Arial" w:hAnsi="Arial" w:cs="Arial"/>
          <w:color w:val="000000"/>
        </w:rPr>
        <w:tab/>
        <w:t xml:space="preserve">- </w:t>
      </w:r>
      <w:proofErr w:type="spellStart"/>
      <w:r w:rsidR="0001102B" w:rsidRPr="00815609">
        <w:rPr>
          <w:rFonts w:ascii="Arial" w:eastAsia="arial, helvetica, sans-serif" w:hAnsi="Arial" w:cs="Arial"/>
          <w:color w:val="000000"/>
        </w:rPr>
        <w:t>Q</w:t>
      </w:r>
      <w:r w:rsidR="0001102B" w:rsidRPr="00815609">
        <w:rPr>
          <w:rFonts w:ascii="Arial" w:eastAsia="arial, helvetica, sans-serif" w:hAnsi="Arial" w:cs="Arial"/>
          <w:color w:val="000000"/>
          <w:vertAlign w:val="subscript"/>
        </w:rPr>
        <w:t>b</w:t>
      </w:r>
      <w:proofErr w:type="spellEnd"/>
      <w:r w:rsidR="0001102B" w:rsidRPr="00815609">
        <w:rPr>
          <w:rFonts w:ascii="Arial" w:eastAsia="arial, helvetica, sans-serif" w:hAnsi="Arial" w:cs="Arial"/>
          <w:color w:val="000000"/>
        </w:rPr>
        <w:t>,</w:t>
      </w:r>
      <w:r w:rsidRPr="00815609">
        <w:rPr>
          <w:rFonts w:ascii="Arial" w:eastAsia="arial, helvetica, sans-serif" w:hAnsi="Arial" w:cs="Arial"/>
          <w:color w:val="000000"/>
        </w:rPr>
        <w:t xml:space="preserve"> la capacité de la batterie en Ah</w:t>
      </w:r>
    </w:p>
    <w:p w14:paraId="4797403B" w14:textId="77777777" w:rsidR="00306D9D" w:rsidRPr="00815609" w:rsidRDefault="009C0548">
      <w:pPr>
        <w:pStyle w:val="Textbody"/>
        <w:shd w:val="clear" w:color="auto" w:fill="FFFFFF"/>
        <w:spacing w:after="0"/>
        <w:rPr>
          <w:rFonts w:cs="Arial"/>
          <w:szCs w:val="24"/>
        </w:rPr>
      </w:pPr>
      <w:r w:rsidRPr="00815609">
        <w:rPr>
          <w:rFonts w:eastAsia="Times New Roman" w:cs="Arial"/>
          <w:color w:val="000000"/>
          <w:szCs w:val="24"/>
          <w:lang w:eastAsia="fr-FR"/>
        </w:rPr>
        <w:tab/>
      </w:r>
      <w:r w:rsidRPr="00815609">
        <w:rPr>
          <w:rFonts w:eastAsia="Times New Roman" w:cs="Arial"/>
          <w:color w:val="000000"/>
          <w:szCs w:val="24"/>
          <w:lang w:eastAsia="fr-FR"/>
        </w:rPr>
        <w:tab/>
        <w:t>- Na, le nombre de jours d'autonomie</w:t>
      </w:r>
    </w:p>
    <w:p w14:paraId="1087EC1C" w14:textId="77777777" w:rsidR="00306D9D" w:rsidRPr="00815609" w:rsidRDefault="009C0548">
      <w:pPr>
        <w:pStyle w:val="Textbody"/>
        <w:shd w:val="clear" w:color="auto" w:fill="FFFFFF"/>
        <w:spacing w:after="0"/>
        <w:rPr>
          <w:rFonts w:cs="Arial"/>
          <w:szCs w:val="24"/>
        </w:rPr>
      </w:pPr>
      <w:r w:rsidRPr="00815609">
        <w:rPr>
          <w:rFonts w:eastAsia="Times New Roman" w:cs="Arial"/>
          <w:color w:val="000000"/>
          <w:szCs w:val="24"/>
          <w:lang w:eastAsia="fr-FR"/>
        </w:rPr>
        <w:tab/>
      </w:r>
      <w:r w:rsidRPr="00815609">
        <w:rPr>
          <w:rFonts w:eastAsia="Times New Roman" w:cs="Arial"/>
          <w:color w:val="000000"/>
          <w:szCs w:val="24"/>
          <w:lang w:eastAsia="fr-FR"/>
        </w:rPr>
        <w:tab/>
        <w:t xml:space="preserve">- </w:t>
      </w:r>
      <w:proofErr w:type="spellStart"/>
      <w:r w:rsidRPr="00815609">
        <w:rPr>
          <w:rFonts w:eastAsia="Times New Roman" w:cs="Arial"/>
          <w:color w:val="000000"/>
          <w:szCs w:val="24"/>
          <w:lang w:eastAsia="fr-FR"/>
        </w:rPr>
        <w:t>Ec</w:t>
      </w:r>
      <w:proofErr w:type="spellEnd"/>
      <w:r w:rsidRPr="00815609">
        <w:rPr>
          <w:rFonts w:eastAsia="Times New Roman" w:cs="Arial"/>
          <w:color w:val="000000"/>
          <w:szCs w:val="24"/>
          <w:lang w:eastAsia="fr-FR"/>
        </w:rPr>
        <w:t>, l’énergie quotidienne consommée en Wh.jour</w:t>
      </w:r>
      <w:r w:rsidRPr="00815609">
        <w:rPr>
          <w:rFonts w:eastAsia="Times New Roman" w:cs="Arial"/>
          <w:color w:val="000000"/>
          <w:szCs w:val="24"/>
          <w:vertAlign w:val="superscript"/>
          <w:lang w:eastAsia="fr-FR"/>
        </w:rPr>
        <w:t>-1</w:t>
      </w:r>
    </w:p>
    <w:p w14:paraId="49799C07" w14:textId="77777777" w:rsidR="00306D9D" w:rsidRPr="00815609" w:rsidRDefault="009C0548">
      <w:pPr>
        <w:pStyle w:val="Textbody"/>
        <w:shd w:val="clear" w:color="auto" w:fill="FFFFFF"/>
        <w:spacing w:after="0"/>
        <w:rPr>
          <w:rFonts w:cs="Arial"/>
          <w:szCs w:val="24"/>
        </w:rPr>
      </w:pPr>
      <w:r w:rsidRPr="00815609">
        <w:rPr>
          <w:rFonts w:eastAsia="Times New Roman" w:cs="Arial"/>
          <w:color w:val="000000"/>
          <w:szCs w:val="24"/>
          <w:lang w:eastAsia="fr-FR"/>
        </w:rPr>
        <w:tab/>
      </w:r>
      <w:r w:rsidRPr="00815609">
        <w:rPr>
          <w:rFonts w:eastAsia="Times New Roman" w:cs="Arial"/>
          <w:color w:val="000000"/>
          <w:szCs w:val="24"/>
          <w:lang w:eastAsia="fr-FR"/>
        </w:rPr>
        <w:tab/>
        <w:t>- D, la profondeur de décharge admissible</w:t>
      </w:r>
    </w:p>
    <w:p w14:paraId="596398AD" w14:textId="77777777" w:rsidR="00306D9D" w:rsidRPr="00815609" w:rsidRDefault="009C0548">
      <w:pPr>
        <w:pStyle w:val="Textbody"/>
        <w:shd w:val="clear" w:color="auto" w:fill="FFFFFF"/>
        <w:spacing w:after="0"/>
        <w:rPr>
          <w:rFonts w:cs="Arial"/>
          <w:szCs w:val="24"/>
        </w:rPr>
      </w:pPr>
      <w:r w:rsidRPr="00815609">
        <w:rPr>
          <w:rFonts w:eastAsia="Times New Roman" w:cs="Arial"/>
          <w:color w:val="000000"/>
          <w:szCs w:val="24"/>
          <w:lang w:eastAsia="fr-FR"/>
        </w:rPr>
        <w:tab/>
      </w:r>
      <w:r w:rsidRPr="00815609">
        <w:rPr>
          <w:rFonts w:eastAsia="Times New Roman" w:cs="Arial"/>
          <w:color w:val="000000"/>
          <w:szCs w:val="24"/>
          <w:lang w:eastAsia="fr-FR"/>
        </w:rPr>
        <w:tab/>
        <w:t>- U</w:t>
      </w:r>
      <w:r w:rsidRPr="00815609">
        <w:rPr>
          <w:rFonts w:eastAsia="Times New Roman" w:cs="Arial"/>
          <w:color w:val="000000"/>
          <w:szCs w:val="24"/>
          <w:vertAlign w:val="subscript"/>
          <w:lang w:eastAsia="fr-FR"/>
        </w:rPr>
        <w:t>b</w:t>
      </w:r>
      <w:r w:rsidRPr="00815609">
        <w:rPr>
          <w:rFonts w:eastAsia="Times New Roman" w:cs="Arial"/>
          <w:color w:val="000000"/>
          <w:szCs w:val="24"/>
          <w:lang w:eastAsia="fr-FR"/>
        </w:rPr>
        <w:t>, la tension aux bornes d'une batterie en Volt</w:t>
      </w:r>
    </w:p>
    <w:p w14:paraId="5CE50069" w14:textId="77777777" w:rsidR="00306D9D" w:rsidRPr="00815609" w:rsidRDefault="009C0548">
      <w:pPr>
        <w:pStyle w:val="Textbody"/>
        <w:shd w:val="clear" w:color="auto" w:fill="FFFFFF"/>
        <w:spacing w:after="0"/>
        <w:rPr>
          <w:rFonts w:cs="Arial"/>
          <w:szCs w:val="24"/>
        </w:rPr>
      </w:pPr>
      <w:r w:rsidRPr="00815609">
        <w:rPr>
          <w:rFonts w:eastAsia="Times New Roman" w:cs="Arial"/>
          <w:color w:val="000000"/>
          <w:szCs w:val="24"/>
          <w:lang w:eastAsia="fr-FR"/>
        </w:rPr>
        <w:tab/>
      </w:r>
      <w:r w:rsidRPr="00815609">
        <w:rPr>
          <w:rFonts w:eastAsia="Times New Roman" w:cs="Arial"/>
          <w:color w:val="000000"/>
          <w:szCs w:val="24"/>
          <w:lang w:eastAsia="fr-FR"/>
        </w:rPr>
        <w:tab/>
        <w:t>- N</w:t>
      </w:r>
      <w:r w:rsidRPr="00815609">
        <w:rPr>
          <w:rFonts w:eastAsia="Times New Roman" w:cs="Arial"/>
          <w:color w:val="000000"/>
          <w:szCs w:val="24"/>
          <w:vertAlign w:val="subscript"/>
          <w:lang w:eastAsia="fr-FR"/>
        </w:rPr>
        <w:t>b</w:t>
      </w:r>
      <w:r w:rsidRPr="00815609">
        <w:rPr>
          <w:rFonts w:eastAsia="Times New Roman" w:cs="Arial"/>
          <w:color w:val="000000"/>
          <w:szCs w:val="24"/>
          <w:lang w:eastAsia="fr-FR"/>
        </w:rPr>
        <w:t>, le nombre de batteries</w:t>
      </w:r>
    </w:p>
    <w:p w14:paraId="584D94A2" w14:textId="77777777" w:rsidR="00306D9D" w:rsidRPr="00815609" w:rsidRDefault="009C0548">
      <w:pPr>
        <w:pStyle w:val="NormalWeb"/>
        <w:shd w:val="clear" w:color="auto" w:fill="FFFFFF"/>
        <w:rPr>
          <w:rFonts w:ascii="Arial" w:hAnsi="Arial" w:cs="Arial"/>
        </w:rPr>
      </w:pPr>
      <w:r w:rsidRPr="00815609">
        <w:rPr>
          <w:rFonts w:ascii="Arial" w:hAnsi="Arial" w:cs="Arial"/>
          <w:b/>
          <w:bCs/>
          <w:color w:val="000000"/>
        </w:rPr>
        <w:t>4. Simulation</w:t>
      </w:r>
    </w:p>
    <w:p w14:paraId="334BF88C" w14:textId="77777777" w:rsidR="00306D9D" w:rsidRPr="00815609" w:rsidRDefault="009C0548">
      <w:pPr>
        <w:pStyle w:val="NormalWeb"/>
        <w:shd w:val="clear" w:color="auto" w:fill="D9D9D9"/>
        <w:spacing w:before="0" w:after="0" w:line="360" w:lineRule="auto"/>
        <w:rPr>
          <w:rFonts w:ascii="Arial" w:hAnsi="Arial" w:cs="Arial"/>
        </w:rPr>
      </w:pPr>
      <w:r w:rsidRPr="00815609">
        <w:rPr>
          <w:rFonts w:ascii="Arial" w:hAnsi="Arial" w:cs="Arial"/>
          <w:u w:val="single"/>
        </w:rPr>
        <w:t>Protocole de mise en œuvre du logiciel de simulation :</w:t>
      </w:r>
    </w:p>
    <w:p w14:paraId="048AE9B5" w14:textId="77777777" w:rsidR="00306D9D" w:rsidRPr="00815609" w:rsidRDefault="009C0548">
      <w:pPr>
        <w:pStyle w:val="NormalWeb"/>
        <w:numPr>
          <w:ilvl w:val="0"/>
          <w:numId w:val="7"/>
        </w:numPr>
        <w:shd w:val="clear" w:color="auto" w:fill="D9D9D9"/>
        <w:spacing w:before="0" w:after="0" w:line="360" w:lineRule="auto"/>
        <w:ind w:left="284" w:hanging="284"/>
        <w:rPr>
          <w:rFonts w:ascii="Arial" w:hAnsi="Arial" w:cs="Arial"/>
        </w:rPr>
      </w:pPr>
      <w:r w:rsidRPr="00815609">
        <w:rPr>
          <w:rFonts w:ascii="Arial" w:hAnsi="Arial" w:cs="Arial"/>
          <w:b/>
          <w:bCs/>
          <w:color w:val="000000"/>
        </w:rPr>
        <w:t xml:space="preserve">Se connecter </w:t>
      </w:r>
      <w:r w:rsidRPr="00815609">
        <w:rPr>
          <w:rFonts w:ascii="Arial" w:hAnsi="Arial" w:cs="Arial"/>
          <w:color w:val="000000"/>
        </w:rPr>
        <w:t>au compte en utilisant les identifiants suivants :</w:t>
      </w:r>
    </w:p>
    <w:p w14:paraId="603465DF" w14:textId="77777777" w:rsidR="00306D9D" w:rsidRPr="00815609" w:rsidRDefault="009C0548">
      <w:pPr>
        <w:pStyle w:val="Paragraphedeliste"/>
        <w:shd w:val="clear" w:color="auto" w:fill="D9D9D9"/>
        <w:spacing w:after="0" w:line="360" w:lineRule="auto"/>
        <w:ind w:left="0"/>
        <w:rPr>
          <w:rFonts w:ascii="Arial" w:hAnsi="Arial" w:cs="Arial"/>
          <w:sz w:val="24"/>
          <w:szCs w:val="24"/>
        </w:rPr>
      </w:pPr>
      <w:r w:rsidRPr="00815609">
        <w:rPr>
          <w:rFonts w:ascii="Arial" w:hAnsi="Arial" w:cs="Arial"/>
          <w:sz w:val="24"/>
          <w:szCs w:val="24"/>
        </w:rPr>
        <w:tab/>
        <w:t xml:space="preserve">Login : </w:t>
      </w:r>
      <w:proofErr w:type="spellStart"/>
      <w:r w:rsidRPr="00815609">
        <w:rPr>
          <w:rFonts w:ascii="Arial" w:hAnsi="Arial" w:cs="Arial"/>
          <w:sz w:val="24"/>
          <w:szCs w:val="24"/>
        </w:rPr>
        <w:t>xxxxxxx</w:t>
      </w:r>
      <w:proofErr w:type="spellEnd"/>
      <w:r w:rsidRPr="00815609">
        <w:rPr>
          <w:rFonts w:ascii="Arial" w:hAnsi="Arial" w:cs="Arial"/>
          <w:sz w:val="24"/>
          <w:szCs w:val="24"/>
        </w:rPr>
        <w:tab/>
      </w:r>
      <w:r w:rsidRPr="00815609">
        <w:rPr>
          <w:rFonts w:ascii="Arial" w:hAnsi="Arial" w:cs="Arial"/>
          <w:sz w:val="24"/>
          <w:szCs w:val="24"/>
        </w:rPr>
        <w:tab/>
        <w:t xml:space="preserve">mot de passe : </w:t>
      </w:r>
      <w:proofErr w:type="spellStart"/>
      <w:r w:rsidRPr="00815609">
        <w:rPr>
          <w:rFonts w:ascii="Arial" w:hAnsi="Arial" w:cs="Arial"/>
          <w:sz w:val="24"/>
          <w:szCs w:val="24"/>
        </w:rPr>
        <w:t>xxxxxx</w:t>
      </w:r>
      <w:proofErr w:type="spellEnd"/>
      <w:r w:rsidRPr="00815609">
        <w:rPr>
          <w:rFonts w:ascii="Arial" w:hAnsi="Arial" w:cs="Arial"/>
          <w:sz w:val="24"/>
          <w:szCs w:val="24"/>
        </w:rPr>
        <w:tab/>
      </w:r>
    </w:p>
    <w:p w14:paraId="553500CA" w14:textId="77777777" w:rsidR="00306D9D" w:rsidRPr="00815609" w:rsidRDefault="009C0548">
      <w:pPr>
        <w:pStyle w:val="Paragraphedeliste"/>
        <w:numPr>
          <w:ilvl w:val="0"/>
          <w:numId w:val="5"/>
        </w:numPr>
        <w:shd w:val="clear" w:color="auto" w:fill="D9D9D9"/>
        <w:spacing w:after="0" w:line="360" w:lineRule="auto"/>
        <w:ind w:left="284" w:hanging="284"/>
        <w:contextualSpacing w:val="0"/>
        <w:rPr>
          <w:rFonts w:ascii="Arial" w:hAnsi="Arial" w:cs="Arial"/>
          <w:sz w:val="24"/>
          <w:szCs w:val="24"/>
        </w:rPr>
      </w:pPr>
      <w:r w:rsidRPr="00815609">
        <w:rPr>
          <w:rFonts w:ascii="Arial" w:hAnsi="Arial" w:cs="Arial"/>
          <w:b/>
          <w:bCs/>
          <w:color w:val="000000"/>
          <w:sz w:val="24"/>
          <w:szCs w:val="24"/>
        </w:rPr>
        <w:t>Ouvrir</w:t>
      </w:r>
      <w:r w:rsidRPr="00815609">
        <w:rPr>
          <w:rFonts w:ascii="Arial" w:hAnsi="Arial" w:cs="Arial"/>
          <w:color w:val="000000"/>
          <w:sz w:val="24"/>
          <w:szCs w:val="24"/>
        </w:rPr>
        <w:t xml:space="preserve"> un navigateur web et aller sur la page web du simulateur PVGIS : </w:t>
      </w:r>
      <w:hyperlink r:id="rId24" w:history="1">
        <w:r w:rsidRPr="00815609">
          <w:rPr>
            <w:rStyle w:val="Internetlink"/>
            <w:rFonts w:ascii="Arial" w:hAnsi="Arial" w:cs="Arial"/>
            <w:sz w:val="24"/>
            <w:szCs w:val="24"/>
          </w:rPr>
          <w:t>https://re.jrc.ec.europa.eu/pvg_tools/fr/tools.html</w:t>
        </w:r>
      </w:hyperlink>
    </w:p>
    <w:p w14:paraId="6D6C2AFC" w14:textId="77777777" w:rsidR="00306D9D" w:rsidRPr="00815609" w:rsidRDefault="009C0548" w:rsidP="00880632">
      <w:pPr>
        <w:shd w:val="clear" w:color="auto" w:fill="D9D9D9"/>
        <w:spacing w:line="360" w:lineRule="auto"/>
        <w:rPr>
          <w:rFonts w:ascii="Arial" w:hAnsi="Arial" w:cs="Arial"/>
          <w:sz w:val="24"/>
          <w:szCs w:val="24"/>
        </w:rPr>
      </w:pPr>
      <w:r w:rsidRPr="00815609">
        <w:rPr>
          <w:rFonts w:ascii="Arial" w:hAnsi="Arial" w:cs="Arial"/>
          <w:color w:val="000000"/>
          <w:sz w:val="24"/>
          <w:szCs w:val="24"/>
        </w:rPr>
        <w:t xml:space="preserve">La simulation se fera </w:t>
      </w:r>
      <w:r w:rsidRPr="00815609">
        <w:rPr>
          <w:rFonts w:ascii="Arial" w:hAnsi="Arial" w:cs="Arial"/>
          <w:b/>
          <w:bCs/>
          <w:color w:val="000000"/>
          <w:sz w:val="24"/>
          <w:szCs w:val="24"/>
        </w:rPr>
        <w:t>HORS RÉSEAU.</w:t>
      </w:r>
    </w:p>
    <w:p w14:paraId="2C66FAE5" w14:textId="387652CC" w:rsidR="00815609" w:rsidRPr="00815609" w:rsidRDefault="009C0548" w:rsidP="00815609">
      <w:pPr>
        <w:pStyle w:val="Paragraphedeliste"/>
        <w:numPr>
          <w:ilvl w:val="0"/>
          <w:numId w:val="5"/>
        </w:numPr>
        <w:shd w:val="clear" w:color="auto" w:fill="D9D9D9"/>
        <w:spacing w:after="0" w:line="360" w:lineRule="auto"/>
        <w:ind w:left="284" w:hanging="284"/>
        <w:contextualSpacing w:val="0"/>
        <w:rPr>
          <w:rFonts w:ascii="Arial" w:hAnsi="Arial" w:cs="Arial"/>
          <w:sz w:val="24"/>
          <w:szCs w:val="24"/>
        </w:rPr>
      </w:pPr>
      <w:r w:rsidRPr="00815609">
        <w:rPr>
          <w:rFonts w:ascii="Arial" w:hAnsi="Arial" w:cs="Arial"/>
          <w:b/>
          <w:bCs/>
          <w:color w:val="000000"/>
          <w:sz w:val="24"/>
          <w:szCs w:val="24"/>
        </w:rPr>
        <w:t>Compléter</w:t>
      </w:r>
      <w:r w:rsidRPr="00815609">
        <w:rPr>
          <w:rFonts w:ascii="Arial" w:hAnsi="Arial" w:cs="Arial"/>
          <w:color w:val="000000"/>
          <w:sz w:val="24"/>
          <w:szCs w:val="24"/>
        </w:rPr>
        <w:t xml:space="preserve"> la localisation de la simulation en utilisant le document figure 6.</w:t>
      </w:r>
    </w:p>
    <w:p w14:paraId="470C5BBB" w14:textId="0B2B3B83" w:rsidR="00815609" w:rsidRDefault="00815609" w:rsidP="00815609">
      <w:pPr>
        <w:shd w:val="clear" w:color="auto" w:fill="D9D9D9"/>
        <w:spacing w:line="360" w:lineRule="auto"/>
        <w:rPr>
          <w:rFonts w:ascii="Arial" w:hAnsi="Arial" w:cs="Arial"/>
          <w:sz w:val="24"/>
          <w:szCs w:val="24"/>
        </w:rPr>
      </w:pPr>
      <w:r>
        <w:rPr>
          <w:noProof/>
          <w:lang w:eastAsia="fr-FR"/>
        </w:rPr>
        <w:drawing>
          <wp:anchor distT="0" distB="0" distL="114300" distR="114300" simplePos="0" relativeHeight="15" behindDoc="0" locked="0" layoutInCell="1" allowOverlap="1" wp14:anchorId="22F5BB96" wp14:editId="75027249">
            <wp:simplePos x="0" y="0"/>
            <wp:positionH relativeFrom="column">
              <wp:posOffset>105410</wp:posOffset>
            </wp:positionH>
            <wp:positionV relativeFrom="paragraph">
              <wp:posOffset>95885</wp:posOffset>
            </wp:positionV>
            <wp:extent cx="5892800" cy="3147695"/>
            <wp:effectExtent l="0" t="0" r="0" b="0"/>
            <wp:wrapNone/>
            <wp:docPr id="382496628" name="Image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5892800" cy="314769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648C16D" w14:textId="30CB8B33" w:rsidR="00815609" w:rsidRDefault="00815609" w:rsidP="00815609">
      <w:pPr>
        <w:shd w:val="clear" w:color="auto" w:fill="D9D9D9"/>
        <w:spacing w:line="360" w:lineRule="auto"/>
        <w:rPr>
          <w:rFonts w:ascii="Arial" w:hAnsi="Arial" w:cs="Arial"/>
          <w:sz w:val="24"/>
          <w:szCs w:val="24"/>
        </w:rPr>
      </w:pPr>
    </w:p>
    <w:p w14:paraId="2E12D833" w14:textId="49B6F6EA" w:rsidR="00815609" w:rsidRDefault="00815609" w:rsidP="00815609">
      <w:pPr>
        <w:shd w:val="clear" w:color="auto" w:fill="D9D9D9"/>
        <w:spacing w:line="360" w:lineRule="auto"/>
        <w:rPr>
          <w:rFonts w:ascii="Arial" w:hAnsi="Arial" w:cs="Arial"/>
          <w:sz w:val="24"/>
          <w:szCs w:val="24"/>
        </w:rPr>
      </w:pPr>
    </w:p>
    <w:p w14:paraId="24C50FAE" w14:textId="410E3ED5" w:rsidR="00815609" w:rsidRDefault="00815609" w:rsidP="00815609">
      <w:pPr>
        <w:shd w:val="clear" w:color="auto" w:fill="D9D9D9"/>
        <w:spacing w:line="360" w:lineRule="auto"/>
        <w:rPr>
          <w:rFonts w:ascii="Arial" w:hAnsi="Arial" w:cs="Arial"/>
          <w:sz w:val="24"/>
          <w:szCs w:val="24"/>
        </w:rPr>
      </w:pPr>
    </w:p>
    <w:p w14:paraId="76106022" w14:textId="58FB98D0" w:rsidR="00815609" w:rsidRDefault="00815609" w:rsidP="00815609">
      <w:pPr>
        <w:shd w:val="clear" w:color="auto" w:fill="D9D9D9"/>
        <w:spacing w:line="360" w:lineRule="auto"/>
        <w:rPr>
          <w:rFonts w:ascii="Arial" w:hAnsi="Arial" w:cs="Arial"/>
          <w:sz w:val="24"/>
          <w:szCs w:val="24"/>
        </w:rPr>
      </w:pPr>
    </w:p>
    <w:p w14:paraId="7BF743AD" w14:textId="0600AE73" w:rsidR="00815609" w:rsidRDefault="00815609" w:rsidP="00815609">
      <w:pPr>
        <w:shd w:val="clear" w:color="auto" w:fill="D9D9D9"/>
        <w:spacing w:line="360" w:lineRule="auto"/>
        <w:rPr>
          <w:rFonts w:ascii="Arial" w:hAnsi="Arial" w:cs="Arial"/>
          <w:sz w:val="24"/>
          <w:szCs w:val="24"/>
        </w:rPr>
      </w:pPr>
    </w:p>
    <w:p w14:paraId="60B21ECC" w14:textId="6E807FE4" w:rsidR="00815609" w:rsidRDefault="00815609" w:rsidP="00815609">
      <w:pPr>
        <w:shd w:val="clear" w:color="auto" w:fill="D9D9D9"/>
        <w:spacing w:line="360" w:lineRule="auto"/>
        <w:rPr>
          <w:rFonts w:ascii="Arial" w:hAnsi="Arial" w:cs="Arial"/>
          <w:sz w:val="24"/>
          <w:szCs w:val="24"/>
        </w:rPr>
      </w:pPr>
    </w:p>
    <w:p w14:paraId="39F3BDAC" w14:textId="114FAA4A" w:rsidR="00815609" w:rsidRDefault="00815609" w:rsidP="00815609">
      <w:pPr>
        <w:shd w:val="clear" w:color="auto" w:fill="D9D9D9"/>
        <w:spacing w:line="360" w:lineRule="auto"/>
        <w:rPr>
          <w:rFonts w:ascii="Arial" w:hAnsi="Arial" w:cs="Arial"/>
          <w:sz w:val="24"/>
          <w:szCs w:val="24"/>
        </w:rPr>
      </w:pPr>
    </w:p>
    <w:p w14:paraId="18714F97" w14:textId="3EC48119" w:rsidR="00815609" w:rsidRDefault="00815609" w:rsidP="00815609">
      <w:pPr>
        <w:shd w:val="clear" w:color="auto" w:fill="D9D9D9"/>
        <w:spacing w:line="360" w:lineRule="auto"/>
        <w:rPr>
          <w:rFonts w:ascii="Arial" w:hAnsi="Arial" w:cs="Arial"/>
          <w:sz w:val="24"/>
          <w:szCs w:val="24"/>
        </w:rPr>
      </w:pPr>
    </w:p>
    <w:p w14:paraId="671AD174" w14:textId="7A22C802" w:rsidR="00815609" w:rsidRDefault="00815609" w:rsidP="00815609">
      <w:pPr>
        <w:shd w:val="clear" w:color="auto" w:fill="D9D9D9"/>
        <w:spacing w:line="360" w:lineRule="auto"/>
        <w:rPr>
          <w:rFonts w:ascii="Arial" w:hAnsi="Arial" w:cs="Arial"/>
          <w:sz w:val="24"/>
          <w:szCs w:val="24"/>
        </w:rPr>
      </w:pPr>
    </w:p>
    <w:p w14:paraId="235FF8D4" w14:textId="5BB6262A" w:rsidR="00815609" w:rsidRDefault="00815609" w:rsidP="00815609">
      <w:pPr>
        <w:shd w:val="clear" w:color="auto" w:fill="D9D9D9"/>
        <w:spacing w:line="360" w:lineRule="auto"/>
        <w:rPr>
          <w:rFonts w:ascii="Arial" w:hAnsi="Arial" w:cs="Arial"/>
          <w:sz w:val="24"/>
          <w:szCs w:val="24"/>
        </w:rPr>
      </w:pPr>
    </w:p>
    <w:p w14:paraId="5BFB6354" w14:textId="57B573B9" w:rsidR="00815609" w:rsidRDefault="00815609" w:rsidP="00815609">
      <w:pPr>
        <w:shd w:val="clear" w:color="auto" w:fill="D9D9D9"/>
        <w:spacing w:line="360" w:lineRule="auto"/>
        <w:rPr>
          <w:rFonts w:ascii="Arial" w:hAnsi="Arial" w:cs="Arial"/>
          <w:sz w:val="24"/>
          <w:szCs w:val="24"/>
        </w:rPr>
      </w:pPr>
    </w:p>
    <w:p w14:paraId="672576F7" w14:textId="41B82903" w:rsidR="00815609" w:rsidRDefault="00815609" w:rsidP="00815609">
      <w:pPr>
        <w:shd w:val="clear" w:color="auto" w:fill="D9D9D9"/>
        <w:spacing w:line="360" w:lineRule="auto"/>
        <w:rPr>
          <w:rFonts w:ascii="Arial" w:hAnsi="Arial" w:cs="Arial"/>
          <w:sz w:val="24"/>
          <w:szCs w:val="24"/>
        </w:rPr>
      </w:pPr>
    </w:p>
    <w:p w14:paraId="510A2C62" w14:textId="509A6A48" w:rsidR="00815609" w:rsidRDefault="00815609" w:rsidP="00815609">
      <w:pPr>
        <w:shd w:val="clear" w:color="auto" w:fill="D9D9D9"/>
        <w:spacing w:line="360" w:lineRule="auto"/>
        <w:rPr>
          <w:rFonts w:ascii="Arial" w:hAnsi="Arial" w:cs="Arial"/>
          <w:sz w:val="24"/>
          <w:szCs w:val="24"/>
        </w:rPr>
      </w:pPr>
    </w:p>
    <w:p w14:paraId="1C7C168A" w14:textId="6676635D" w:rsidR="00306D9D" w:rsidRDefault="009C0548">
      <w:pPr>
        <w:pStyle w:val="Paragraphedeliste"/>
        <w:numPr>
          <w:ilvl w:val="0"/>
          <w:numId w:val="5"/>
        </w:numPr>
        <w:shd w:val="clear" w:color="auto" w:fill="D9D9D9"/>
        <w:spacing w:after="0" w:line="276" w:lineRule="auto"/>
        <w:ind w:left="284" w:hanging="284"/>
        <w:contextualSpacing w:val="0"/>
      </w:pPr>
      <w:r>
        <w:rPr>
          <w:rFonts w:ascii="Arial" w:hAnsi="Arial" w:cs="Arial"/>
          <w:b/>
          <w:bCs/>
          <w:color w:val="000000"/>
          <w:sz w:val="24"/>
          <w:szCs w:val="24"/>
        </w:rPr>
        <w:lastRenderedPageBreak/>
        <w:t>Compléter</w:t>
      </w:r>
      <w:r>
        <w:rPr>
          <w:rFonts w:ascii="Arial" w:hAnsi="Arial" w:cs="Arial"/>
          <w:color w:val="000000"/>
          <w:sz w:val="24"/>
          <w:szCs w:val="24"/>
        </w:rPr>
        <w:t xml:space="preserve"> les paramètres de simulation demandés en respectant le cahier des charges et les mesures trouvées dans la partie conception.</w:t>
      </w:r>
    </w:p>
    <w:p w14:paraId="5F796F6B" w14:textId="7615B75C" w:rsidR="00306D9D" w:rsidRDefault="009C0548">
      <w:pPr>
        <w:pStyle w:val="Paragraphedeliste"/>
        <w:numPr>
          <w:ilvl w:val="0"/>
          <w:numId w:val="5"/>
        </w:numPr>
        <w:shd w:val="clear" w:color="auto" w:fill="D9D9D9"/>
        <w:spacing w:after="0" w:line="276" w:lineRule="auto"/>
        <w:ind w:left="284" w:hanging="284"/>
        <w:contextualSpacing w:val="0"/>
      </w:pPr>
      <w:r>
        <w:rPr>
          <w:rFonts w:ascii="Arial" w:hAnsi="Arial" w:cs="Arial"/>
          <w:color w:val="000000"/>
          <w:sz w:val="24"/>
          <w:szCs w:val="24"/>
        </w:rPr>
        <w:t xml:space="preserve">Pour la puissance du panneau photovoltaïque, </w:t>
      </w:r>
      <w:r>
        <w:rPr>
          <w:rFonts w:ascii="Arial" w:hAnsi="Arial" w:cs="Arial"/>
          <w:b/>
          <w:bCs/>
          <w:color w:val="000000"/>
          <w:sz w:val="24"/>
          <w:szCs w:val="24"/>
        </w:rPr>
        <w:t>choisir</w:t>
      </w:r>
      <w:r>
        <w:rPr>
          <w:rFonts w:ascii="Arial" w:hAnsi="Arial" w:cs="Arial"/>
          <w:color w:val="000000"/>
          <w:sz w:val="24"/>
          <w:szCs w:val="24"/>
        </w:rPr>
        <w:t xml:space="preserve"> celle </w:t>
      </w:r>
      <w:r w:rsidR="00880632">
        <w:rPr>
          <w:rFonts w:ascii="Arial" w:hAnsi="Arial" w:cs="Arial"/>
          <w:color w:val="000000"/>
          <w:sz w:val="24"/>
          <w:szCs w:val="24"/>
        </w:rPr>
        <w:t>d’un panneau de la liste de la f</w:t>
      </w:r>
      <w:r>
        <w:rPr>
          <w:rFonts w:ascii="Arial" w:hAnsi="Arial" w:cs="Arial"/>
          <w:color w:val="000000"/>
          <w:sz w:val="24"/>
          <w:szCs w:val="24"/>
        </w:rPr>
        <w:t xml:space="preserve">igure 8. </w:t>
      </w:r>
      <w:r>
        <w:rPr>
          <w:rFonts w:ascii="Arial" w:hAnsi="Arial" w:cs="Arial"/>
          <w:b/>
          <w:bCs/>
          <w:color w:val="000000"/>
          <w:sz w:val="24"/>
          <w:szCs w:val="24"/>
        </w:rPr>
        <w:t>Procéder</w:t>
      </w:r>
      <w:r>
        <w:rPr>
          <w:rFonts w:ascii="Arial" w:hAnsi="Arial" w:cs="Arial"/>
          <w:color w:val="000000"/>
          <w:sz w:val="24"/>
          <w:szCs w:val="24"/>
        </w:rPr>
        <w:t xml:space="preserve"> à différentes simulations en changeant cette valeur de puissance.</w:t>
      </w:r>
    </w:p>
    <w:p w14:paraId="50B43A0E" w14:textId="46ADE219" w:rsidR="00306D9D" w:rsidRDefault="009C0548">
      <w:pPr>
        <w:pStyle w:val="Paragraphedeliste"/>
        <w:numPr>
          <w:ilvl w:val="0"/>
          <w:numId w:val="5"/>
        </w:numPr>
        <w:shd w:val="clear" w:color="auto" w:fill="D9D9D9"/>
        <w:spacing w:after="0" w:line="276" w:lineRule="auto"/>
        <w:ind w:left="284" w:hanging="284"/>
        <w:contextualSpacing w:val="0"/>
      </w:pPr>
      <w:r>
        <w:rPr>
          <w:rFonts w:ascii="Arial" w:hAnsi="Arial" w:cs="Arial"/>
          <w:b/>
          <w:bCs/>
          <w:color w:val="000000"/>
          <w:sz w:val="24"/>
          <w:szCs w:val="24"/>
        </w:rPr>
        <w:t>Cliquer</w:t>
      </w:r>
      <w:r>
        <w:rPr>
          <w:rFonts w:ascii="Arial" w:hAnsi="Arial" w:cs="Arial"/>
          <w:color w:val="000000"/>
          <w:sz w:val="24"/>
          <w:szCs w:val="24"/>
        </w:rPr>
        <w:t xml:space="preserve"> sur visualiser les résultats.</w:t>
      </w:r>
    </w:p>
    <w:p w14:paraId="78D973FA" w14:textId="11E20153" w:rsidR="00B52731" w:rsidRDefault="00B52731" w:rsidP="00B52731">
      <w:pPr>
        <w:pStyle w:val="Paragraphedeliste"/>
        <w:suppressAutoHyphens w:val="0"/>
        <w:textAlignment w:val="auto"/>
      </w:pPr>
      <w:r>
        <w:rPr>
          <w:noProof/>
          <w:lang w:eastAsia="fr-FR"/>
        </w:rPr>
        <w:drawing>
          <wp:anchor distT="0" distB="0" distL="114300" distR="114300" simplePos="0" relativeHeight="251659264" behindDoc="0" locked="0" layoutInCell="1" allowOverlap="1" wp14:anchorId="7E764EAC" wp14:editId="0B591AD8">
            <wp:simplePos x="0" y="0"/>
            <wp:positionH relativeFrom="column">
              <wp:posOffset>892810</wp:posOffset>
            </wp:positionH>
            <wp:positionV relativeFrom="paragraph">
              <wp:posOffset>144780</wp:posOffset>
            </wp:positionV>
            <wp:extent cx="4541520" cy="1955800"/>
            <wp:effectExtent l="0" t="0" r="0" b="6350"/>
            <wp:wrapNone/>
            <wp:docPr id="523988652"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extLst>
                        <a:ext uri="{28A0092B-C50C-407E-A947-70E740481C1C}">
                          <a14:useLocalDpi xmlns:a14="http://schemas.microsoft.com/office/drawing/2010/main" val="0"/>
                        </a:ext>
                      </a:extLst>
                    </a:blip>
                    <a:srcRect b="57992"/>
                    <a:stretch/>
                  </pic:blipFill>
                  <pic:spPr bwMode="auto">
                    <a:xfrm>
                      <a:off x="0" y="0"/>
                      <a:ext cx="4541520" cy="195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70B92C" w14:textId="38DD7931" w:rsidR="00B52731" w:rsidRDefault="00B52731" w:rsidP="00B52731">
      <w:pPr>
        <w:pStyle w:val="Paragraphedeliste"/>
        <w:suppressAutoHyphens w:val="0"/>
        <w:textAlignment w:val="auto"/>
      </w:pPr>
    </w:p>
    <w:p w14:paraId="2B73294D" w14:textId="365A9E9D" w:rsidR="00B52731" w:rsidRDefault="00B52731" w:rsidP="00B52731">
      <w:pPr>
        <w:pStyle w:val="Paragraphedeliste"/>
        <w:suppressAutoHyphens w:val="0"/>
        <w:textAlignment w:val="auto"/>
      </w:pPr>
    </w:p>
    <w:p w14:paraId="73D8EBBA" w14:textId="2838B6A5" w:rsidR="00B52731" w:rsidRDefault="00B52731" w:rsidP="00B52731">
      <w:pPr>
        <w:pStyle w:val="Paragraphedeliste"/>
        <w:suppressAutoHyphens w:val="0"/>
        <w:textAlignment w:val="auto"/>
      </w:pPr>
    </w:p>
    <w:p w14:paraId="7069B06F" w14:textId="67920597" w:rsidR="00B52731" w:rsidRDefault="00B52731" w:rsidP="00B52731">
      <w:pPr>
        <w:pStyle w:val="Paragraphedeliste"/>
        <w:suppressAutoHyphens w:val="0"/>
        <w:textAlignment w:val="auto"/>
      </w:pPr>
    </w:p>
    <w:p w14:paraId="591CD057" w14:textId="64B5148B" w:rsidR="00B52731" w:rsidRDefault="00B52731">
      <w:pPr>
        <w:pStyle w:val="Paragraphedeliste"/>
        <w:numPr>
          <w:ilvl w:val="0"/>
          <w:numId w:val="5"/>
        </w:numPr>
        <w:suppressAutoHyphens w:val="0"/>
        <w:jc w:val="center"/>
        <w:textAlignment w:val="auto"/>
      </w:pPr>
    </w:p>
    <w:p w14:paraId="5F2B64D7" w14:textId="77777777" w:rsidR="00B52731" w:rsidRDefault="00B52731">
      <w:pPr>
        <w:pStyle w:val="Paragraphedeliste"/>
        <w:numPr>
          <w:ilvl w:val="0"/>
          <w:numId w:val="5"/>
        </w:numPr>
        <w:suppressAutoHyphens w:val="0"/>
        <w:jc w:val="center"/>
        <w:textAlignment w:val="auto"/>
      </w:pPr>
    </w:p>
    <w:p w14:paraId="2D24114A" w14:textId="1AF608D7" w:rsidR="00306D9D" w:rsidRDefault="00306D9D">
      <w:pPr>
        <w:pStyle w:val="Paragraphedeliste"/>
        <w:numPr>
          <w:ilvl w:val="0"/>
          <w:numId w:val="5"/>
        </w:numPr>
        <w:suppressAutoHyphens w:val="0"/>
        <w:jc w:val="center"/>
        <w:textAlignment w:val="auto"/>
      </w:pPr>
    </w:p>
    <w:p w14:paraId="1237D89C" w14:textId="77777777" w:rsidR="00B52731" w:rsidRDefault="00B52731">
      <w:pPr>
        <w:pStyle w:val="Figure"/>
        <w:spacing w:before="0" w:after="0"/>
        <w:ind w:left="720"/>
        <w:jc w:val="center"/>
      </w:pPr>
    </w:p>
    <w:p w14:paraId="786933D3" w14:textId="77777777" w:rsidR="00B52731" w:rsidRDefault="00B52731">
      <w:pPr>
        <w:pStyle w:val="Figure"/>
        <w:spacing w:before="0" w:after="0"/>
        <w:ind w:left="720"/>
        <w:jc w:val="center"/>
      </w:pPr>
    </w:p>
    <w:p w14:paraId="1146E2D3" w14:textId="77777777" w:rsidR="00B52731" w:rsidRDefault="00B52731">
      <w:pPr>
        <w:pStyle w:val="Figure"/>
        <w:spacing w:before="0" w:after="0"/>
        <w:ind w:left="720"/>
        <w:jc w:val="center"/>
      </w:pPr>
    </w:p>
    <w:tbl>
      <w:tblPr>
        <w:tblpPr w:leftFromText="141" w:rightFromText="141" w:vertAnchor="text" w:horzAnchor="page" w:tblpX="2257" w:tblpY="77"/>
        <w:tblW w:w="7939" w:type="dxa"/>
        <w:tblCellMar>
          <w:left w:w="70" w:type="dxa"/>
          <w:right w:w="70" w:type="dxa"/>
        </w:tblCellMar>
        <w:tblLook w:val="04A0" w:firstRow="1" w:lastRow="0" w:firstColumn="1" w:lastColumn="0" w:noHBand="0" w:noVBand="1"/>
      </w:tblPr>
      <w:tblGrid>
        <w:gridCol w:w="3901"/>
        <w:gridCol w:w="4038"/>
      </w:tblGrid>
      <w:tr w:rsidR="00815609" w:rsidRPr="00B52731" w14:paraId="0A4125FD" w14:textId="77777777" w:rsidTr="00815609">
        <w:trPr>
          <w:trHeight w:val="293"/>
        </w:trPr>
        <w:tc>
          <w:tcPr>
            <w:tcW w:w="3901" w:type="dxa"/>
            <w:tcBorders>
              <w:top w:val="nil"/>
              <w:left w:val="nil"/>
              <w:bottom w:val="nil"/>
              <w:right w:val="nil"/>
            </w:tcBorders>
            <w:vAlign w:val="center"/>
            <w:hideMark/>
          </w:tcPr>
          <w:p w14:paraId="35A763A2"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Pays :</w:t>
            </w:r>
          </w:p>
        </w:tc>
        <w:tc>
          <w:tcPr>
            <w:tcW w:w="4038" w:type="dxa"/>
            <w:tcBorders>
              <w:top w:val="nil"/>
              <w:left w:val="nil"/>
              <w:bottom w:val="nil"/>
              <w:right w:val="nil"/>
            </w:tcBorders>
            <w:vAlign w:val="center"/>
            <w:hideMark/>
          </w:tcPr>
          <w:p w14:paraId="71A60CAC"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France</w:t>
            </w:r>
          </w:p>
        </w:tc>
      </w:tr>
      <w:tr w:rsidR="00815609" w:rsidRPr="00B52731" w14:paraId="43009BDA" w14:textId="77777777" w:rsidTr="00815609">
        <w:trPr>
          <w:trHeight w:val="293"/>
        </w:trPr>
        <w:tc>
          <w:tcPr>
            <w:tcW w:w="3901" w:type="dxa"/>
            <w:tcBorders>
              <w:top w:val="nil"/>
              <w:left w:val="nil"/>
              <w:bottom w:val="nil"/>
              <w:right w:val="nil"/>
            </w:tcBorders>
            <w:vAlign w:val="center"/>
            <w:hideMark/>
          </w:tcPr>
          <w:p w14:paraId="005B0600"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Région française :</w:t>
            </w:r>
          </w:p>
        </w:tc>
        <w:tc>
          <w:tcPr>
            <w:tcW w:w="4038" w:type="dxa"/>
            <w:tcBorders>
              <w:top w:val="nil"/>
              <w:left w:val="nil"/>
              <w:bottom w:val="nil"/>
              <w:right w:val="nil"/>
            </w:tcBorders>
            <w:vAlign w:val="center"/>
            <w:hideMark/>
          </w:tcPr>
          <w:p w14:paraId="3F01CC1F"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Provence-Alpes-Côte d'Azur</w:t>
            </w:r>
          </w:p>
        </w:tc>
      </w:tr>
      <w:tr w:rsidR="00815609" w:rsidRPr="00B52731" w14:paraId="02952026" w14:textId="77777777" w:rsidTr="00815609">
        <w:trPr>
          <w:trHeight w:val="293"/>
        </w:trPr>
        <w:tc>
          <w:tcPr>
            <w:tcW w:w="3901" w:type="dxa"/>
            <w:tcBorders>
              <w:top w:val="nil"/>
              <w:left w:val="nil"/>
              <w:bottom w:val="nil"/>
              <w:right w:val="nil"/>
            </w:tcBorders>
            <w:vAlign w:val="center"/>
            <w:hideMark/>
          </w:tcPr>
          <w:p w14:paraId="0967D337"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Département français :</w:t>
            </w:r>
          </w:p>
        </w:tc>
        <w:tc>
          <w:tcPr>
            <w:tcW w:w="4038" w:type="dxa"/>
            <w:tcBorders>
              <w:top w:val="nil"/>
              <w:left w:val="nil"/>
              <w:bottom w:val="nil"/>
              <w:right w:val="nil"/>
            </w:tcBorders>
            <w:vAlign w:val="center"/>
            <w:hideMark/>
          </w:tcPr>
          <w:p w14:paraId="6F1E905D"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Bouches-du-Rhône</w:t>
            </w:r>
          </w:p>
        </w:tc>
      </w:tr>
      <w:tr w:rsidR="00815609" w:rsidRPr="00B52731" w14:paraId="7977E826" w14:textId="77777777" w:rsidTr="00815609">
        <w:trPr>
          <w:trHeight w:val="293"/>
        </w:trPr>
        <w:tc>
          <w:tcPr>
            <w:tcW w:w="3901" w:type="dxa"/>
            <w:tcBorders>
              <w:top w:val="nil"/>
              <w:left w:val="nil"/>
              <w:bottom w:val="nil"/>
              <w:right w:val="nil"/>
            </w:tcBorders>
            <w:vAlign w:val="center"/>
            <w:hideMark/>
          </w:tcPr>
          <w:p w14:paraId="2DFEF5B2"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Villes principales :</w:t>
            </w:r>
          </w:p>
        </w:tc>
        <w:tc>
          <w:tcPr>
            <w:tcW w:w="4038" w:type="dxa"/>
            <w:tcBorders>
              <w:top w:val="nil"/>
              <w:left w:val="nil"/>
              <w:bottom w:val="nil"/>
              <w:right w:val="nil"/>
            </w:tcBorders>
            <w:vAlign w:val="center"/>
            <w:hideMark/>
          </w:tcPr>
          <w:p w14:paraId="292487BB"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Arles, Salon-de-Provence, Miramas, Saint-Martin-de-Crau, Istres</w:t>
            </w:r>
          </w:p>
        </w:tc>
      </w:tr>
      <w:tr w:rsidR="00815609" w:rsidRPr="00B52731" w14:paraId="3AB56A3E" w14:textId="77777777" w:rsidTr="00815609">
        <w:trPr>
          <w:trHeight w:val="293"/>
        </w:trPr>
        <w:tc>
          <w:tcPr>
            <w:tcW w:w="3901" w:type="dxa"/>
            <w:tcBorders>
              <w:top w:val="nil"/>
              <w:left w:val="nil"/>
              <w:bottom w:val="nil"/>
              <w:right w:val="nil"/>
            </w:tcBorders>
            <w:vAlign w:val="center"/>
            <w:hideMark/>
          </w:tcPr>
          <w:p w14:paraId="0811E422"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Coordonnées :</w:t>
            </w:r>
          </w:p>
        </w:tc>
        <w:tc>
          <w:tcPr>
            <w:tcW w:w="4038" w:type="dxa"/>
            <w:tcBorders>
              <w:top w:val="nil"/>
              <w:left w:val="nil"/>
              <w:bottom w:val="nil"/>
              <w:right w:val="nil"/>
            </w:tcBorders>
            <w:vAlign w:val="center"/>
            <w:hideMark/>
          </w:tcPr>
          <w:p w14:paraId="3169963D"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43° 34' 15" nord, 4° 51' 16" est</w:t>
            </w:r>
          </w:p>
        </w:tc>
      </w:tr>
      <w:tr w:rsidR="00815609" w:rsidRPr="00B52731" w14:paraId="6AF2678B" w14:textId="77777777" w:rsidTr="00815609">
        <w:trPr>
          <w:trHeight w:val="293"/>
        </w:trPr>
        <w:tc>
          <w:tcPr>
            <w:tcW w:w="3901" w:type="dxa"/>
            <w:tcBorders>
              <w:top w:val="nil"/>
              <w:left w:val="nil"/>
              <w:bottom w:val="nil"/>
              <w:right w:val="nil"/>
            </w:tcBorders>
            <w:vAlign w:val="center"/>
            <w:hideMark/>
          </w:tcPr>
          <w:p w14:paraId="5CB99C52"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Superficie approximative :</w:t>
            </w:r>
          </w:p>
        </w:tc>
        <w:tc>
          <w:tcPr>
            <w:tcW w:w="4038" w:type="dxa"/>
            <w:tcBorders>
              <w:top w:val="nil"/>
              <w:left w:val="nil"/>
              <w:bottom w:val="nil"/>
              <w:right w:val="nil"/>
            </w:tcBorders>
            <w:vAlign w:val="center"/>
            <w:hideMark/>
          </w:tcPr>
          <w:p w14:paraId="57AEE0C9" w14:textId="04653215"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600</w:t>
            </w:r>
            <w:r w:rsidR="00ED1C5D">
              <w:rPr>
                <w:rFonts w:ascii="Arial" w:eastAsia="Times New Roman" w:hAnsi="Arial" w:cs="Arial"/>
                <w:color w:val="000000"/>
                <w:kern w:val="0"/>
                <w:sz w:val="24"/>
                <w:szCs w:val="24"/>
                <w:lang w:eastAsia="fr-FR"/>
              </w:rPr>
              <w:t> </w:t>
            </w:r>
            <w:r w:rsidRPr="00B52731">
              <w:rPr>
                <w:rFonts w:ascii="Arial" w:eastAsia="Times New Roman" w:hAnsi="Arial" w:cs="Arial"/>
                <w:color w:val="000000"/>
                <w:kern w:val="0"/>
                <w:sz w:val="24"/>
                <w:szCs w:val="24"/>
                <w:lang w:eastAsia="fr-FR"/>
              </w:rPr>
              <w:t>km²</w:t>
            </w:r>
          </w:p>
        </w:tc>
      </w:tr>
      <w:tr w:rsidR="00815609" w:rsidRPr="00B52731" w14:paraId="561BFF74" w14:textId="77777777" w:rsidTr="00815609">
        <w:trPr>
          <w:trHeight w:val="293"/>
        </w:trPr>
        <w:tc>
          <w:tcPr>
            <w:tcW w:w="3901" w:type="dxa"/>
            <w:tcBorders>
              <w:top w:val="nil"/>
              <w:left w:val="nil"/>
              <w:bottom w:val="nil"/>
              <w:right w:val="nil"/>
            </w:tcBorders>
            <w:vAlign w:val="center"/>
            <w:hideMark/>
          </w:tcPr>
          <w:p w14:paraId="707B283E"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Géologie :</w:t>
            </w:r>
          </w:p>
        </w:tc>
        <w:tc>
          <w:tcPr>
            <w:tcW w:w="4038" w:type="dxa"/>
            <w:tcBorders>
              <w:top w:val="nil"/>
              <w:left w:val="nil"/>
              <w:bottom w:val="nil"/>
              <w:right w:val="nil"/>
            </w:tcBorders>
            <w:vAlign w:val="center"/>
            <w:hideMark/>
          </w:tcPr>
          <w:p w14:paraId="3FC3D054"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Paléo-delta durancien</w:t>
            </w:r>
          </w:p>
        </w:tc>
      </w:tr>
      <w:tr w:rsidR="00815609" w:rsidRPr="00B52731" w14:paraId="4C6D92F2" w14:textId="77777777" w:rsidTr="00815609">
        <w:trPr>
          <w:trHeight w:val="293"/>
        </w:trPr>
        <w:tc>
          <w:tcPr>
            <w:tcW w:w="3901" w:type="dxa"/>
            <w:tcBorders>
              <w:top w:val="nil"/>
              <w:left w:val="nil"/>
              <w:bottom w:val="nil"/>
              <w:right w:val="nil"/>
            </w:tcBorders>
            <w:vAlign w:val="center"/>
            <w:hideMark/>
          </w:tcPr>
          <w:p w14:paraId="0B23F649"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Production :</w:t>
            </w:r>
          </w:p>
        </w:tc>
        <w:tc>
          <w:tcPr>
            <w:tcW w:w="4038" w:type="dxa"/>
            <w:tcBorders>
              <w:top w:val="nil"/>
              <w:left w:val="nil"/>
              <w:bottom w:val="nil"/>
              <w:right w:val="nil"/>
            </w:tcBorders>
            <w:vAlign w:val="center"/>
            <w:hideMark/>
          </w:tcPr>
          <w:p w14:paraId="7DAC0CA2"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Foin de Crau</w:t>
            </w:r>
          </w:p>
        </w:tc>
      </w:tr>
      <w:tr w:rsidR="00815609" w:rsidRPr="00B52731" w14:paraId="4326FF47" w14:textId="77777777" w:rsidTr="00815609">
        <w:trPr>
          <w:trHeight w:val="293"/>
        </w:trPr>
        <w:tc>
          <w:tcPr>
            <w:tcW w:w="3901" w:type="dxa"/>
            <w:vMerge w:val="restart"/>
            <w:tcBorders>
              <w:top w:val="nil"/>
              <w:left w:val="nil"/>
              <w:bottom w:val="nil"/>
              <w:right w:val="nil"/>
            </w:tcBorders>
            <w:vAlign w:val="center"/>
            <w:hideMark/>
          </w:tcPr>
          <w:p w14:paraId="22AB1D91"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 xml:space="preserve">Régions naturelles voisines : </w:t>
            </w:r>
          </w:p>
        </w:tc>
        <w:tc>
          <w:tcPr>
            <w:tcW w:w="4038" w:type="dxa"/>
            <w:tcBorders>
              <w:top w:val="nil"/>
              <w:left w:val="nil"/>
              <w:bottom w:val="nil"/>
              <w:right w:val="nil"/>
            </w:tcBorders>
            <w:vAlign w:val="center"/>
            <w:hideMark/>
          </w:tcPr>
          <w:p w14:paraId="1999FA60"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Comtat Venaissin</w:t>
            </w:r>
          </w:p>
        </w:tc>
      </w:tr>
      <w:tr w:rsidR="00815609" w:rsidRPr="00B52731" w14:paraId="36DBF368" w14:textId="77777777" w:rsidTr="00815609">
        <w:trPr>
          <w:trHeight w:val="322"/>
        </w:trPr>
        <w:tc>
          <w:tcPr>
            <w:tcW w:w="3901" w:type="dxa"/>
            <w:vMerge/>
            <w:tcBorders>
              <w:top w:val="nil"/>
              <w:left w:val="nil"/>
              <w:bottom w:val="nil"/>
              <w:right w:val="nil"/>
            </w:tcBorders>
            <w:vAlign w:val="center"/>
            <w:hideMark/>
          </w:tcPr>
          <w:p w14:paraId="4A1C2ECB"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363C0015"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Pays d'Aigues</w:t>
            </w:r>
          </w:p>
        </w:tc>
      </w:tr>
      <w:tr w:rsidR="00815609" w:rsidRPr="00B52731" w14:paraId="64F8884C" w14:textId="77777777" w:rsidTr="00815609">
        <w:trPr>
          <w:trHeight w:val="284"/>
        </w:trPr>
        <w:tc>
          <w:tcPr>
            <w:tcW w:w="3901" w:type="dxa"/>
            <w:vMerge/>
            <w:tcBorders>
              <w:top w:val="nil"/>
              <w:left w:val="nil"/>
              <w:bottom w:val="nil"/>
              <w:right w:val="nil"/>
            </w:tcBorders>
            <w:vAlign w:val="center"/>
            <w:hideMark/>
          </w:tcPr>
          <w:p w14:paraId="2F15A517"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6C6B21B2"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Pays d'Aix</w:t>
            </w:r>
          </w:p>
        </w:tc>
      </w:tr>
      <w:tr w:rsidR="00815609" w:rsidRPr="00B52731" w14:paraId="26720BFD" w14:textId="77777777" w:rsidTr="00815609">
        <w:trPr>
          <w:trHeight w:val="274"/>
        </w:trPr>
        <w:tc>
          <w:tcPr>
            <w:tcW w:w="3901" w:type="dxa"/>
            <w:vMerge/>
            <w:tcBorders>
              <w:top w:val="nil"/>
              <w:left w:val="nil"/>
              <w:bottom w:val="nil"/>
              <w:right w:val="nil"/>
            </w:tcBorders>
            <w:vAlign w:val="center"/>
            <w:hideMark/>
          </w:tcPr>
          <w:p w14:paraId="2D91B556"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49E66308"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Marseillais</w:t>
            </w:r>
          </w:p>
        </w:tc>
      </w:tr>
      <w:tr w:rsidR="00815609" w:rsidRPr="00B52731" w14:paraId="1E8BFCA4" w14:textId="77777777" w:rsidTr="00815609">
        <w:trPr>
          <w:trHeight w:val="293"/>
        </w:trPr>
        <w:tc>
          <w:tcPr>
            <w:tcW w:w="3901" w:type="dxa"/>
            <w:vMerge/>
            <w:tcBorders>
              <w:top w:val="nil"/>
              <w:left w:val="nil"/>
              <w:bottom w:val="nil"/>
              <w:right w:val="nil"/>
            </w:tcBorders>
            <w:vAlign w:val="center"/>
            <w:hideMark/>
          </w:tcPr>
          <w:p w14:paraId="0042B9D6"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1AE000D0"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Camargue</w:t>
            </w:r>
          </w:p>
        </w:tc>
      </w:tr>
      <w:tr w:rsidR="00815609" w:rsidRPr="00B52731" w14:paraId="4DF591E5" w14:textId="77777777" w:rsidTr="00815609">
        <w:trPr>
          <w:trHeight w:val="293"/>
        </w:trPr>
        <w:tc>
          <w:tcPr>
            <w:tcW w:w="3901" w:type="dxa"/>
            <w:vMerge/>
            <w:tcBorders>
              <w:top w:val="nil"/>
              <w:left w:val="nil"/>
              <w:bottom w:val="nil"/>
              <w:right w:val="nil"/>
            </w:tcBorders>
            <w:vAlign w:val="center"/>
            <w:hideMark/>
          </w:tcPr>
          <w:p w14:paraId="7B67CF9B"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589457B5"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Costières</w:t>
            </w:r>
          </w:p>
        </w:tc>
      </w:tr>
      <w:tr w:rsidR="00815609" w:rsidRPr="00B52731" w14:paraId="5A9C9B45" w14:textId="77777777" w:rsidTr="00815609">
        <w:trPr>
          <w:trHeight w:val="293"/>
        </w:trPr>
        <w:tc>
          <w:tcPr>
            <w:tcW w:w="3901" w:type="dxa"/>
            <w:vMerge w:val="restart"/>
            <w:tcBorders>
              <w:top w:val="nil"/>
              <w:left w:val="nil"/>
              <w:bottom w:val="nil"/>
              <w:right w:val="nil"/>
            </w:tcBorders>
            <w:vAlign w:val="center"/>
            <w:hideMark/>
          </w:tcPr>
          <w:p w14:paraId="60EAE18B"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r w:rsidRPr="00B52731">
              <w:rPr>
                <w:rFonts w:ascii="Arial" w:eastAsia="Times New Roman" w:hAnsi="Arial" w:cs="Arial"/>
                <w:b/>
                <w:bCs/>
                <w:color w:val="000000"/>
                <w:kern w:val="0"/>
                <w:sz w:val="24"/>
                <w:szCs w:val="24"/>
                <w:lang w:eastAsia="fr-FR"/>
              </w:rPr>
              <w:t xml:space="preserve">Régions et espaces connexes : </w:t>
            </w:r>
          </w:p>
        </w:tc>
        <w:tc>
          <w:tcPr>
            <w:tcW w:w="4038" w:type="dxa"/>
            <w:tcBorders>
              <w:top w:val="nil"/>
              <w:left w:val="nil"/>
              <w:bottom w:val="nil"/>
              <w:right w:val="nil"/>
            </w:tcBorders>
            <w:vAlign w:val="center"/>
            <w:hideMark/>
          </w:tcPr>
          <w:p w14:paraId="2DDB8C28"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Petite Crau</w:t>
            </w:r>
          </w:p>
        </w:tc>
      </w:tr>
      <w:tr w:rsidR="00815609" w:rsidRPr="00B52731" w14:paraId="55970587" w14:textId="77777777" w:rsidTr="00815609">
        <w:trPr>
          <w:trHeight w:val="293"/>
        </w:trPr>
        <w:tc>
          <w:tcPr>
            <w:tcW w:w="3901" w:type="dxa"/>
            <w:vMerge/>
            <w:tcBorders>
              <w:top w:val="nil"/>
              <w:left w:val="nil"/>
              <w:bottom w:val="nil"/>
              <w:right w:val="nil"/>
            </w:tcBorders>
            <w:vAlign w:val="center"/>
            <w:hideMark/>
          </w:tcPr>
          <w:p w14:paraId="44FD7D82"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4BC4BD17"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Alpilles</w:t>
            </w:r>
          </w:p>
        </w:tc>
      </w:tr>
      <w:tr w:rsidR="00815609" w:rsidRPr="00B52731" w14:paraId="30E161C8" w14:textId="77777777" w:rsidTr="00815609">
        <w:trPr>
          <w:trHeight w:val="322"/>
        </w:trPr>
        <w:tc>
          <w:tcPr>
            <w:tcW w:w="3901" w:type="dxa"/>
            <w:vMerge/>
            <w:tcBorders>
              <w:top w:val="nil"/>
              <w:left w:val="nil"/>
              <w:bottom w:val="nil"/>
              <w:right w:val="nil"/>
            </w:tcBorders>
            <w:vAlign w:val="center"/>
            <w:hideMark/>
          </w:tcPr>
          <w:p w14:paraId="1DBBF4A5" w14:textId="77777777" w:rsidR="00815609" w:rsidRPr="00B52731" w:rsidRDefault="00815609" w:rsidP="00815609">
            <w:pPr>
              <w:widowControl/>
              <w:suppressAutoHyphens w:val="0"/>
              <w:autoSpaceDN/>
              <w:textAlignment w:val="auto"/>
              <w:rPr>
                <w:rFonts w:ascii="Arial" w:eastAsia="Times New Roman" w:hAnsi="Arial" w:cs="Arial"/>
                <w:b/>
                <w:bCs/>
                <w:color w:val="000000"/>
                <w:kern w:val="0"/>
                <w:sz w:val="24"/>
                <w:szCs w:val="24"/>
                <w:lang w:eastAsia="fr-FR"/>
              </w:rPr>
            </w:pPr>
          </w:p>
        </w:tc>
        <w:tc>
          <w:tcPr>
            <w:tcW w:w="4038" w:type="dxa"/>
            <w:tcBorders>
              <w:top w:val="nil"/>
              <w:left w:val="nil"/>
              <w:bottom w:val="nil"/>
              <w:right w:val="nil"/>
            </w:tcBorders>
            <w:vAlign w:val="center"/>
            <w:hideMark/>
          </w:tcPr>
          <w:p w14:paraId="4EA5274C" w14:textId="77777777" w:rsidR="00815609" w:rsidRPr="00B52731" w:rsidRDefault="00815609" w:rsidP="00815609">
            <w:pPr>
              <w:widowControl/>
              <w:suppressAutoHyphens w:val="0"/>
              <w:autoSpaceDN/>
              <w:textAlignment w:val="auto"/>
              <w:rPr>
                <w:rFonts w:ascii="Arial" w:eastAsia="Times New Roman" w:hAnsi="Arial" w:cs="Arial"/>
                <w:color w:val="000000"/>
                <w:kern w:val="0"/>
                <w:sz w:val="24"/>
                <w:szCs w:val="24"/>
                <w:lang w:eastAsia="fr-FR"/>
              </w:rPr>
            </w:pPr>
            <w:r w:rsidRPr="00B52731">
              <w:rPr>
                <w:rFonts w:ascii="Arial" w:eastAsia="Times New Roman" w:hAnsi="Arial" w:cs="Arial"/>
                <w:color w:val="000000"/>
                <w:kern w:val="0"/>
                <w:sz w:val="24"/>
                <w:szCs w:val="24"/>
                <w:lang w:eastAsia="fr-FR"/>
              </w:rPr>
              <w:t>Pays d'Arles</w:t>
            </w:r>
          </w:p>
        </w:tc>
      </w:tr>
    </w:tbl>
    <w:p w14:paraId="31934D90" w14:textId="77777777" w:rsidR="00B52731" w:rsidRDefault="00B52731">
      <w:pPr>
        <w:pStyle w:val="Figure"/>
        <w:spacing w:before="0" w:after="0"/>
        <w:ind w:left="720"/>
        <w:jc w:val="center"/>
      </w:pPr>
    </w:p>
    <w:p w14:paraId="201C58EE" w14:textId="77777777" w:rsidR="00B52731" w:rsidRPr="00B52731" w:rsidRDefault="00B52731">
      <w:pPr>
        <w:pStyle w:val="Figure"/>
        <w:spacing w:before="0" w:after="0"/>
        <w:ind w:left="720"/>
        <w:jc w:val="center"/>
        <w:rPr>
          <w:rFonts w:cs="Arial"/>
          <w:sz w:val="20"/>
          <w:szCs w:val="20"/>
        </w:rPr>
      </w:pPr>
    </w:p>
    <w:p w14:paraId="7482013A" w14:textId="26B5A0CA" w:rsidR="00B52731" w:rsidRDefault="00B52731">
      <w:pPr>
        <w:pStyle w:val="Figure"/>
        <w:spacing w:before="0" w:after="0"/>
        <w:ind w:left="720"/>
        <w:jc w:val="center"/>
      </w:pPr>
    </w:p>
    <w:p w14:paraId="20E61F88" w14:textId="11D3193B" w:rsidR="00B52731" w:rsidRDefault="00B52731">
      <w:pPr>
        <w:pStyle w:val="Figure"/>
        <w:spacing w:before="0" w:after="0"/>
        <w:ind w:left="720"/>
        <w:jc w:val="center"/>
      </w:pPr>
    </w:p>
    <w:p w14:paraId="6A7B9A96" w14:textId="6B66D92E" w:rsidR="00B52731" w:rsidRDefault="00B52731">
      <w:pPr>
        <w:pStyle w:val="Figure"/>
        <w:spacing w:before="0" w:after="0"/>
        <w:ind w:left="720"/>
        <w:jc w:val="center"/>
      </w:pPr>
    </w:p>
    <w:p w14:paraId="63A6AC33" w14:textId="3CAAF0E1" w:rsidR="00B52731" w:rsidRDefault="00B52731">
      <w:pPr>
        <w:pStyle w:val="Figure"/>
        <w:spacing w:before="0" w:after="0"/>
        <w:ind w:left="720"/>
        <w:jc w:val="center"/>
      </w:pPr>
    </w:p>
    <w:p w14:paraId="04E7B4D8" w14:textId="247BB63C" w:rsidR="00B52731" w:rsidRDefault="00B52731">
      <w:pPr>
        <w:pStyle w:val="Figure"/>
        <w:spacing w:before="0" w:after="0"/>
        <w:ind w:left="720"/>
        <w:jc w:val="center"/>
      </w:pPr>
    </w:p>
    <w:p w14:paraId="390AECF2" w14:textId="590E2645" w:rsidR="00B52731" w:rsidRDefault="00B52731">
      <w:pPr>
        <w:pStyle w:val="Figure"/>
        <w:spacing w:before="0" w:after="0"/>
        <w:ind w:left="720"/>
        <w:jc w:val="center"/>
      </w:pPr>
    </w:p>
    <w:p w14:paraId="0EDF1BFB" w14:textId="481D6341" w:rsidR="00B52731" w:rsidRDefault="00B52731">
      <w:pPr>
        <w:pStyle w:val="Figure"/>
        <w:spacing w:before="0" w:after="0"/>
        <w:ind w:left="720"/>
        <w:jc w:val="center"/>
      </w:pPr>
    </w:p>
    <w:p w14:paraId="2A7589E2" w14:textId="78025A84" w:rsidR="00B52731" w:rsidRDefault="00B52731">
      <w:pPr>
        <w:pStyle w:val="Figure"/>
        <w:spacing w:before="0" w:after="0"/>
        <w:ind w:left="720"/>
        <w:jc w:val="center"/>
      </w:pPr>
    </w:p>
    <w:p w14:paraId="0D57766A" w14:textId="7F83B03B" w:rsidR="00B52731" w:rsidRDefault="00B52731">
      <w:pPr>
        <w:pStyle w:val="Figure"/>
        <w:spacing w:before="0" w:after="0"/>
        <w:ind w:left="720"/>
        <w:jc w:val="center"/>
      </w:pPr>
    </w:p>
    <w:p w14:paraId="7A0CC77C" w14:textId="710C841C" w:rsidR="00B52731" w:rsidRDefault="00B52731">
      <w:pPr>
        <w:pStyle w:val="Figure"/>
        <w:spacing w:before="0" w:after="0"/>
        <w:ind w:left="720"/>
        <w:jc w:val="center"/>
      </w:pPr>
    </w:p>
    <w:p w14:paraId="08350902" w14:textId="021B678D" w:rsidR="00B52731" w:rsidRDefault="00B52731">
      <w:pPr>
        <w:pStyle w:val="Figure"/>
        <w:spacing w:before="0" w:after="0"/>
        <w:ind w:left="720"/>
        <w:jc w:val="center"/>
      </w:pPr>
    </w:p>
    <w:p w14:paraId="70602B9D" w14:textId="77777777" w:rsidR="00B52731" w:rsidRDefault="00B52731">
      <w:pPr>
        <w:pStyle w:val="Figure"/>
        <w:spacing w:before="0" w:after="0"/>
        <w:ind w:left="720"/>
        <w:jc w:val="center"/>
      </w:pPr>
    </w:p>
    <w:p w14:paraId="1067F627" w14:textId="77777777" w:rsidR="00B52731" w:rsidRDefault="00B52731">
      <w:pPr>
        <w:pStyle w:val="Figure"/>
        <w:spacing w:before="0" w:after="0"/>
        <w:ind w:left="720"/>
        <w:jc w:val="center"/>
      </w:pPr>
    </w:p>
    <w:p w14:paraId="4CCCF49B" w14:textId="77777777" w:rsidR="00815609" w:rsidRDefault="00815609">
      <w:pPr>
        <w:pStyle w:val="Figure"/>
        <w:spacing w:before="0" w:after="0"/>
        <w:ind w:left="720"/>
        <w:jc w:val="center"/>
      </w:pPr>
    </w:p>
    <w:p w14:paraId="4157B4E5" w14:textId="77777777" w:rsidR="00815609" w:rsidRDefault="00815609">
      <w:pPr>
        <w:pStyle w:val="Figure"/>
        <w:spacing w:before="0" w:after="0"/>
        <w:ind w:left="720"/>
        <w:jc w:val="center"/>
      </w:pPr>
    </w:p>
    <w:p w14:paraId="40857126" w14:textId="77777777" w:rsidR="00815609" w:rsidRDefault="00815609">
      <w:pPr>
        <w:pStyle w:val="Figure"/>
        <w:spacing w:before="0" w:after="0"/>
        <w:ind w:left="720"/>
        <w:jc w:val="center"/>
      </w:pPr>
    </w:p>
    <w:p w14:paraId="5BB8146E" w14:textId="65CEA723" w:rsidR="00306D9D" w:rsidRPr="005F4E87" w:rsidRDefault="009C0548">
      <w:pPr>
        <w:pStyle w:val="Figure"/>
        <w:spacing w:before="0" w:after="0"/>
        <w:ind w:left="720"/>
        <w:jc w:val="center"/>
        <w:rPr>
          <w:i w:val="0"/>
          <w:iCs w:val="0"/>
        </w:rPr>
      </w:pPr>
      <w:r w:rsidRPr="005F4E87">
        <w:rPr>
          <w:i w:val="0"/>
          <w:iCs w:val="0"/>
        </w:rPr>
        <w:t xml:space="preserve">Figure 6: </w:t>
      </w:r>
      <w:r w:rsidR="005F4E87">
        <w:rPr>
          <w:i w:val="0"/>
          <w:iCs w:val="0"/>
        </w:rPr>
        <w:t>d</w:t>
      </w:r>
      <w:r w:rsidRPr="005F4E87">
        <w:rPr>
          <w:i w:val="0"/>
          <w:iCs w:val="0"/>
        </w:rPr>
        <w:t>onnées géographiques sur la plaine de la Crau</w:t>
      </w:r>
    </w:p>
    <w:p w14:paraId="3FF4A3EA" w14:textId="0B2EAC54" w:rsidR="00306D9D" w:rsidRDefault="00306D9D"/>
    <w:p w14:paraId="1895D74D" w14:textId="5D6CF337" w:rsidR="00815609" w:rsidRDefault="00815609"/>
    <w:p w14:paraId="37BB7154" w14:textId="404D373A" w:rsidR="00815609" w:rsidRDefault="00815609"/>
    <w:p w14:paraId="6D4C871B" w14:textId="1FA6665B" w:rsidR="00815609" w:rsidRDefault="00815609"/>
    <w:p w14:paraId="4DB17CF6" w14:textId="5DAE260F" w:rsidR="00815609" w:rsidRDefault="00815609"/>
    <w:p w14:paraId="7CF7033C" w14:textId="0A3E531E" w:rsidR="00815609" w:rsidRDefault="00815609"/>
    <w:p w14:paraId="14075B07" w14:textId="03AD5005" w:rsidR="00815609" w:rsidRDefault="00815609"/>
    <w:p w14:paraId="2B5578F0" w14:textId="20D5A9E9" w:rsidR="00815609" w:rsidRDefault="00815609"/>
    <w:p w14:paraId="2F3B0340" w14:textId="57AF7180" w:rsidR="00815609" w:rsidRDefault="00815609"/>
    <w:p w14:paraId="00A21199" w14:textId="77777777" w:rsidR="00815609" w:rsidRDefault="00815609"/>
    <w:p w14:paraId="27412DB0" w14:textId="1D2F1A43" w:rsidR="00306D9D" w:rsidRDefault="00815609">
      <w:pPr>
        <w:pStyle w:val="NormalWeb"/>
        <w:shd w:val="clear" w:color="auto" w:fill="FFFFFF"/>
      </w:pPr>
      <w:r>
        <w:rPr>
          <w:rFonts w:ascii="Arial" w:hAnsi="Arial" w:cs="Arial"/>
          <w:noProof/>
          <w:color w:val="000000"/>
        </w:rPr>
        <w:drawing>
          <wp:anchor distT="0" distB="0" distL="114300" distR="114300" simplePos="0" relativeHeight="251658240" behindDoc="0" locked="0" layoutInCell="1" allowOverlap="1" wp14:anchorId="1D4D94C1" wp14:editId="343AA179">
            <wp:simplePos x="0" y="0"/>
            <wp:positionH relativeFrom="column">
              <wp:posOffset>2630170</wp:posOffset>
            </wp:positionH>
            <wp:positionV relativeFrom="paragraph">
              <wp:posOffset>0</wp:posOffset>
            </wp:positionV>
            <wp:extent cx="3457044" cy="1630676"/>
            <wp:effectExtent l="0" t="0" r="0" b="7624"/>
            <wp:wrapSquare wrapText="bothSides"/>
            <wp:docPr id="1187132519" name="Imag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3457044" cy="1630676"/>
                    </a:xfrm>
                    <a:prstGeom prst="rect">
                      <a:avLst/>
                    </a:prstGeom>
                    <a:noFill/>
                    <a:ln>
                      <a:noFill/>
                      <a:prstDash/>
                    </a:ln>
                  </pic:spPr>
                </pic:pic>
              </a:graphicData>
            </a:graphic>
          </wp:anchor>
        </w:drawing>
      </w:r>
      <w:r w:rsidR="009C0548">
        <w:rPr>
          <w:rFonts w:ascii="Arial" w:hAnsi="Arial" w:cs="Arial"/>
          <w:color w:val="000000"/>
        </w:rPr>
        <w:t xml:space="preserve">          </w:t>
      </w:r>
      <w:r w:rsidR="009C0548">
        <w:rPr>
          <w:rFonts w:ascii="Arial" w:hAnsi="Arial" w:cs="Arial"/>
          <w:noProof/>
          <w:color w:val="000000"/>
        </w:rPr>
        <w:drawing>
          <wp:inline distT="0" distB="0" distL="0" distR="0" wp14:anchorId="0E27EA75" wp14:editId="45F767EF">
            <wp:extent cx="1896090" cy="1490718"/>
            <wp:effectExtent l="0" t="0" r="8910" b="0"/>
            <wp:docPr id="897399074"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896090" cy="1490718"/>
                    </a:xfrm>
                    <a:prstGeom prst="rect">
                      <a:avLst/>
                    </a:prstGeom>
                    <a:noFill/>
                    <a:ln>
                      <a:noFill/>
                      <a:prstDash/>
                    </a:ln>
                  </pic:spPr>
                </pic:pic>
              </a:graphicData>
            </a:graphic>
          </wp:inline>
        </w:drawing>
      </w:r>
    </w:p>
    <w:p w14:paraId="0A827F13" w14:textId="3EB637DF" w:rsidR="00306D9D" w:rsidRPr="005F4E87" w:rsidRDefault="009C0548">
      <w:pPr>
        <w:pStyle w:val="Figure"/>
        <w:spacing w:before="0" w:after="0"/>
        <w:ind w:left="720"/>
        <w:jc w:val="center"/>
        <w:rPr>
          <w:i w:val="0"/>
          <w:iCs w:val="0"/>
        </w:rPr>
      </w:pPr>
      <w:r w:rsidRPr="005F4E87">
        <w:rPr>
          <w:i w:val="0"/>
          <w:iCs w:val="0"/>
        </w:rPr>
        <w:t xml:space="preserve">Figure 7: </w:t>
      </w:r>
      <w:r w:rsidR="005F4E87">
        <w:rPr>
          <w:i w:val="0"/>
          <w:iCs w:val="0"/>
        </w:rPr>
        <w:t>d</w:t>
      </w:r>
      <w:r w:rsidRPr="005F4E87">
        <w:rPr>
          <w:i w:val="0"/>
          <w:iCs w:val="0"/>
        </w:rPr>
        <w:t>imensions de la remorque transportant le système de pompage solaire</w:t>
      </w:r>
    </w:p>
    <w:p w14:paraId="4B51AFFA" w14:textId="77777777" w:rsidR="00306D9D" w:rsidRDefault="00306D9D">
      <w:pPr>
        <w:pStyle w:val="NormalWeb"/>
        <w:shd w:val="clear" w:color="auto" w:fill="FFFFFF"/>
        <w:rPr>
          <w:rFonts w:ascii="Arial" w:hAnsi="Arial" w:cs="Arial"/>
          <w:color w:val="000000"/>
        </w:rPr>
      </w:pPr>
    </w:p>
    <w:p w14:paraId="17D8ECE1" w14:textId="48E388B7" w:rsidR="00306D9D" w:rsidRDefault="00306D9D">
      <w:pPr>
        <w:pStyle w:val="NormalWeb"/>
        <w:shd w:val="clear" w:color="auto" w:fill="FFFFFF"/>
      </w:pPr>
    </w:p>
    <w:tbl>
      <w:tblPr>
        <w:tblW w:w="9582" w:type="dxa"/>
        <w:jc w:val="center"/>
        <w:tblCellMar>
          <w:left w:w="70" w:type="dxa"/>
          <w:right w:w="70" w:type="dxa"/>
        </w:tblCellMar>
        <w:tblLook w:val="04A0" w:firstRow="1" w:lastRow="0" w:firstColumn="1" w:lastColumn="0" w:noHBand="0" w:noVBand="1"/>
      </w:tblPr>
      <w:tblGrid>
        <w:gridCol w:w="2263"/>
        <w:gridCol w:w="851"/>
        <w:gridCol w:w="1707"/>
        <w:gridCol w:w="1158"/>
        <w:gridCol w:w="896"/>
        <w:gridCol w:w="896"/>
        <w:gridCol w:w="915"/>
        <w:gridCol w:w="896"/>
      </w:tblGrid>
      <w:tr w:rsidR="00880632" w:rsidRPr="00880632" w14:paraId="41BF2ED8" w14:textId="77777777" w:rsidTr="00ED1C5D">
        <w:trPr>
          <w:trHeight w:val="291"/>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4AA0ABCD" w14:textId="77777777"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Modèle / Marque</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0EBAA6C" w14:textId="77777777"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Puissance (</w:t>
            </w:r>
            <w:proofErr w:type="spellStart"/>
            <w:r w:rsidRPr="00880632">
              <w:rPr>
                <w:rFonts w:eastAsia="Times New Roman" w:cs="Calibri"/>
                <w:b/>
                <w:color w:val="000000"/>
                <w:kern w:val="0"/>
                <w:sz w:val="16"/>
                <w:szCs w:val="16"/>
                <w:lang w:eastAsia="fr-FR"/>
              </w:rPr>
              <w:t>Wc</w:t>
            </w:r>
            <w:proofErr w:type="spellEnd"/>
            <w:r w:rsidRPr="00880632">
              <w:rPr>
                <w:rFonts w:eastAsia="Times New Roman" w:cs="Calibri"/>
                <w:b/>
                <w:color w:val="000000"/>
                <w:kern w:val="0"/>
                <w:sz w:val="16"/>
                <w:szCs w:val="16"/>
                <w:lang w:eastAsia="fr-FR"/>
              </w:rPr>
              <w:t>)</w:t>
            </w:r>
          </w:p>
        </w:tc>
        <w:tc>
          <w:tcPr>
            <w:tcW w:w="1707" w:type="dxa"/>
            <w:tcBorders>
              <w:top w:val="single" w:sz="4" w:space="0" w:color="auto"/>
              <w:left w:val="single" w:sz="4" w:space="0" w:color="auto"/>
              <w:bottom w:val="single" w:sz="4" w:space="0" w:color="auto"/>
              <w:right w:val="single" w:sz="4" w:space="0" w:color="auto"/>
            </w:tcBorders>
            <w:noWrap/>
            <w:vAlign w:val="center"/>
            <w:hideMark/>
          </w:tcPr>
          <w:p w14:paraId="3BF5A7A2" w14:textId="77777777"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Dimensions (mm)</w:t>
            </w:r>
          </w:p>
        </w:tc>
        <w:tc>
          <w:tcPr>
            <w:tcW w:w="1158" w:type="dxa"/>
            <w:tcBorders>
              <w:top w:val="single" w:sz="4" w:space="0" w:color="auto"/>
              <w:left w:val="single" w:sz="4" w:space="0" w:color="auto"/>
              <w:bottom w:val="single" w:sz="4" w:space="0" w:color="auto"/>
              <w:right w:val="single" w:sz="4" w:space="0" w:color="auto"/>
            </w:tcBorders>
            <w:noWrap/>
            <w:vAlign w:val="center"/>
            <w:hideMark/>
          </w:tcPr>
          <w:p w14:paraId="55E1D62C" w14:textId="77777777" w:rsidR="00306E64"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 xml:space="preserve">Tension à </w:t>
            </w:r>
          </w:p>
          <w:p w14:paraId="5A2CC6BE" w14:textId="7FD628A2"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puissance max (</w:t>
            </w:r>
            <w:proofErr w:type="spellStart"/>
            <w:r w:rsidRPr="00880632">
              <w:rPr>
                <w:rFonts w:eastAsia="Times New Roman" w:cs="Calibri"/>
                <w:b/>
                <w:color w:val="000000"/>
                <w:kern w:val="0"/>
                <w:sz w:val="16"/>
                <w:szCs w:val="16"/>
                <w:lang w:eastAsia="fr-FR"/>
              </w:rPr>
              <w:t>Vmp</w:t>
            </w:r>
            <w:proofErr w:type="spellEnd"/>
            <w:r w:rsidRPr="00880632">
              <w:rPr>
                <w:rFonts w:eastAsia="Times New Roman" w:cs="Calibri"/>
                <w:b/>
                <w:color w:val="000000"/>
                <w:kern w:val="0"/>
                <w:sz w:val="16"/>
                <w:szCs w:val="16"/>
                <w:lang w:eastAsia="fr-FR"/>
              </w:rPr>
              <w:t>)</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02D15F83" w14:textId="77777777"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Intensité à puissance max (</w:t>
            </w:r>
            <w:proofErr w:type="spellStart"/>
            <w:r w:rsidRPr="00880632">
              <w:rPr>
                <w:rFonts w:eastAsia="Times New Roman" w:cs="Calibri"/>
                <w:b/>
                <w:color w:val="000000"/>
                <w:kern w:val="0"/>
                <w:sz w:val="16"/>
                <w:szCs w:val="16"/>
                <w:lang w:eastAsia="fr-FR"/>
              </w:rPr>
              <w:t>Imp</w:t>
            </w:r>
            <w:proofErr w:type="spellEnd"/>
            <w:r w:rsidRPr="00880632">
              <w:rPr>
                <w:rFonts w:eastAsia="Times New Roman" w:cs="Calibri"/>
                <w:b/>
                <w:color w:val="000000"/>
                <w:kern w:val="0"/>
                <w:sz w:val="16"/>
                <w:szCs w:val="16"/>
                <w:lang w:eastAsia="fr-FR"/>
              </w:rPr>
              <w:t>)</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3549DB10" w14:textId="77777777"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Tension à vide (</w:t>
            </w:r>
            <w:proofErr w:type="spellStart"/>
            <w:r w:rsidRPr="00880632">
              <w:rPr>
                <w:rFonts w:eastAsia="Times New Roman" w:cs="Calibri"/>
                <w:b/>
                <w:color w:val="000000"/>
                <w:kern w:val="0"/>
                <w:sz w:val="16"/>
                <w:szCs w:val="16"/>
                <w:lang w:eastAsia="fr-FR"/>
              </w:rPr>
              <w:t>Voc</w:t>
            </w:r>
            <w:proofErr w:type="spellEnd"/>
            <w:r w:rsidRPr="00880632">
              <w:rPr>
                <w:rFonts w:eastAsia="Times New Roman" w:cs="Calibri"/>
                <w:b/>
                <w:color w:val="000000"/>
                <w:kern w:val="0"/>
                <w:sz w:val="16"/>
                <w:szCs w:val="16"/>
                <w:lang w:eastAsia="fr-FR"/>
              </w:rPr>
              <w:t>)</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6D65D0AD" w14:textId="77777777" w:rsidR="00880632" w:rsidRPr="00880632" w:rsidRDefault="00880632" w:rsidP="00880632">
            <w:pPr>
              <w:widowControl/>
              <w:suppressAutoHyphens w:val="0"/>
              <w:autoSpaceDN/>
              <w:jc w:val="center"/>
              <w:textAlignment w:val="auto"/>
              <w:rPr>
                <w:rFonts w:eastAsia="Times New Roman" w:cs="Calibri"/>
                <w:b/>
                <w:color w:val="000000"/>
                <w:kern w:val="0"/>
                <w:sz w:val="16"/>
                <w:szCs w:val="16"/>
                <w:lang w:eastAsia="fr-FR"/>
              </w:rPr>
            </w:pPr>
            <w:r w:rsidRPr="00880632">
              <w:rPr>
                <w:rFonts w:eastAsia="Times New Roman" w:cs="Calibri"/>
                <w:b/>
                <w:color w:val="000000"/>
                <w:kern w:val="0"/>
                <w:sz w:val="16"/>
                <w:szCs w:val="16"/>
                <w:lang w:eastAsia="fr-FR"/>
              </w:rPr>
              <w:t>Intensité en court-circuit (</w:t>
            </w:r>
            <w:proofErr w:type="spellStart"/>
            <w:r w:rsidRPr="00880632">
              <w:rPr>
                <w:rFonts w:eastAsia="Times New Roman" w:cs="Calibri"/>
                <w:b/>
                <w:color w:val="000000"/>
                <w:kern w:val="0"/>
                <w:sz w:val="16"/>
                <w:szCs w:val="16"/>
                <w:lang w:eastAsia="fr-FR"/>
              </w:rPr>
              <w:t>Isc</w:t>
            </w:r>
            <w:proofErr w:type="spellEnd"/>
            <w:r w:rsidRPr="00880632">
              <w:rPr>
                <w:rFonts w:eastAsia="Times New Roman" w:cs="Calibri"/>
                <w:b/>
                <w:color w:val="000000"/>
                <w:kern w:val="0"/>
                <w:sz w:val="16"/>
                <w:szCs w:val="16"/>
                <w:lang w:eastAsia="fr-FR"/>
              </w:rPr>
              <w:t>)</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760361D9" w14:textId="5058C160" w:rsidR="00880632" w:rsidRPr="00880632" w:rsidRDefault="00306E64" w:rsidP="00880632">
            <w:pPr>
              <w:widowControl/>
              <w:suppressAutoHyphens w:val="0"/>
              <w:autoSpaceDN/>
              <w:jc w:val="center"/>
              <w:textAlignment w:val="auto"/>
              <w:rPr>
                <w:rFonts w:eastAsia="Times New Roman" w:cs="Calibri"/>
                <w:b/>
                <w:color w:val="000000"/>
                <w:kern w:val="0"/>
                <w:sz w:val="16"/>
                <w:szCs w:val="16"/>
                <w:lang w:eastAsia="fr-FR"/>
              </w:rPr>
            </w:pPr>
            <w:r>
              <w:rPr>
                <w:rFonts w:eastAsia="Times New Roman" w:cs="Calibri"/>
                <w:b/>
                <w:color w:val="000000"/>
                <w:kern w:val="0"/>
                <w:sz w:val="16"/>
                <w:szCs w:val="16"/>
                <w:lang w:eastAsia="fr-FR"/>
              </w:rPr>
              <w:t>Masse</w:t>
            </w:r>
            <w:r w:rsidR="00880632" w:rsidRPr="00880632">
              <w:rPr>
                <w:rFonts w:eastAsia="Times New Roman" w:cs="Calibri"/>
                <w:b/>
                <w:color w:val="000000"/>
                <w:kern w:val="0"/>
                <w:sz w:val="16"/>
                <w:szCs w:val="16"/>
                <w:lang w:eastAsia="fr-FR"/>
              </w:rPr>
              <w:t xml:space="preserve"> (kg)</w:t>
            </w:r>
          </w:p>
        </w:tc>
      </w:tr>
      <w:tr w:rsidR="00880632" w:rsidRPr="00880632" w14:paraId="6207FB18" w14:textId="77777777" w:rsidTr="00ED1C5D">
        <w:trPr>
          <w:trHeight w:val="291"/>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5E74FB32"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proofErr w:type="spellStart"/>
            <w:r w:rsidRPr="00880632">
              <w:rPr>
                <w:rFonts w:eastAsia="Times New Roman" w:cs="Calibri"/>
                <w:color w:val="000000"/>
                <w:kern w:val="0"/>
                <w:lang w:eastAsia="fr-FR"/>
              </w:rPr>
              <w:t>Unisun</w:t>
            </w:r>
            <w:proofErr w:type="spellEnd"/>
            <w:r w:rsidRPr="00880632">
              <w:rPr>
                <w:rFonts w:eastAsia="Times New Roman" w:cs="Calibri"/>
                <w:color w:val="000000"/>
                <w:kern w:val="0"/>
                <w:lang w:eastAsia="fr-FR"/>
              </w:rPr>
              <w:t xml:space="preserve"> 150.12 M</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48D58820"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150</w:t>
            </w:r>
          </w:p>
        </w:tc>
        <w:tc>
          <w:tcPr>
            <w:tcW w:w="1707" w:type="dxa"/>
            <w:tcBorders>
              <w:top w:val="single" w:sz="4" w:space="0" w:color="auto"/>
              <w:left w:val="single" w:sz="4" w:space="0" w:color="auto"/>
              <w:bottom w:val="single" w:sz="4" w:space="0" w:color="auto"/>
              <w:right w:val="single" w:sz="4" w:space="0" w:color="auto"/>
            </w:tcBorders>
            <w:noWrap/>
            <w:vAlign w:val="center"/>
            <w:hideMark/>
          </w:tcPr>
          <w:p w14:paraId="42D42118"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1340 x 675 x 35</w:t>
            </w:r>
          </w:p>
        </w:tc>
        <w:tc>
          <w:tcPr>
            <w:tcW w:w="1158" w:type="dxa"/>
            <w:tcBorders>
              <w:top w:val="single" w:sz="4" w:space="0" w:color="auto"/>
              <w:left w:val="single" w:sz="4" w:space="0" w:color="auto"/>
              <w:bottom w:val="single" w:sz="4" w:space="0" w:color="auto"/>
              <w:right w:val="single" w:sz="4" w:space="0" w:color="auto"/>
            </w:tcBorders>
            <w:noWrap/>
            <w:vAlign w:val="center"/>
            <w:hideMark/>
          </w:tcPr>
          <w:p w14:paraId="5F067E04"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17.8 V</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171D59AA"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8.43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5C058C0C"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21.3 V</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5BDA9887"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9.1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6C1A49A8"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9,8</w:t>
            </w:r>
          </w:p>
        </w:tc>
      </w:tr>
      <w:tr w:rsidR="00880632" w:rsidRPr="00880632" w14:paraId="201D81F6" w14:textId="77777777" w:rsidTr="00ED1C5D">
        <w:trPr>
          <w:trHeight w:val="291"/>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3FBD4925" w14:textId="77777777" w:rsid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 xml:space="preserve">JA Solar </w:t>
            </w:r>
          </w:p>
          <w:p w14:paraId="6738B32A" w14:textId="0627CBAC"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JAM60S01-300/PR</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53E3E3C"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300</w:t>
            </w:r>
          </w:p>
        </w:tc>
        <w:tc>
          <w:tcPr>
            <w:tcW w:w="1707" w:type="dxa"/>
            <w:tcBorders>
              <w:top w:val="single" w:sz="4" w:space="0" w:color="auto"/>
              <w:left w:val="single" w:sz="4" w:space="0" w:color="auto"/>
              <w:bottom w:val="single" w:sz="4" w:space="0" w:color="auto"/>
              <w:right w:val="single" w:sz="4" w:space="0" w:color="auto"/>
            </w:tcBorders>
            <w:noWrap/>
            <w:vAlign w:val="center"/>
            <w:hideMark/>
          </w:tcPr>
          <w:p w14:paraId="3FE62D75"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1650 x 991 x 35</w:t>
            </w:r>
          </w:p>
        </w:tc>
        <w:tc>
          <w:tcPr>
            <w:tcW w:w="1158" w:type="dxa"/>
            <w:tcBorders>
              <w:top w:val="single" w:sz="4" w:space="0" w:color="auto"/>
              <w:left w:val="single" w:sz="4" w:space="0" w:color="auto"/>
              <w:bottom w:val="single" w:sz="4" w:space="0" w:color="auto"/>
              <w:right w:val="single" w:sz="4" w:space="0" w:color="auto"/>
            </w:tcBorders>
            <w:noWrap/>
            <w:vAlign w:val="center"/>
            <w:hideMark/>
          </w:tcPr>
          <w:p w14:paraId="7C6ABB0A"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29.69 V</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25967129"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7.43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177FF58F"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39.85 V</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22FC2340"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9.75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3DE11FD9"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18,2</w:t>
            </w:r>
          </w:p>
        </w:tc>
      </w:tr>
      <w:tr w:rsidR="00880632" w:rsidRPr="00880632" w14:paraId="53583133" w14:textId="77777777" w:rsidTr="00ED1C5D">
        <w:trPr>
          <w:trHeight w:val="291"/>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270F85C0"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proofErr w:type="spellStart"/>
            <w:r w:rsidRPr="00880632">
              <w:rPr>
                <w:rFonts w:eastAsia="Times New Roman" w:cs="Calibri"/>
                <w:color w:val="000000"/>
                <w:kern w:val="0"/>
                <w:lang w:eastAsia="fr-FR"/>
              </w:rPr>
              <w:t>LONGi</w:t>
            </w:r>
            <w:proofErr w:type="spellEnd"/>
            <w:r w:rsidRPr="00880632">
              <w:rPr>
                <w:rFonts w:eastAsia="Times New Roman" w:cs="Calibri"/>
                <w:color w:val="000000"/>
                <w:kern w:val="0"/>
                <w:lang w:eastAsia="fr-FR"/>
              </w:rPr>
              <w:t xml:space="preserve"> LR6-60HPH-400M</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98ACB64"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400</w:t>
            </w:r>
          </w:p>
        </w:tc>
        <w:tc>
          <w:tcPr>
            <w:tcW w:w="1707" w:type="dxa"/>
            <w:tcBorders>
              <w:top w:val="single" w:sz="4" w:space="0" w:color="auto"/>
              <w:left w:val="single" w:sz="4" w:space="0" w:color="auto"/>
              <w:bottom w:val="single" w:sz="4" w:space="0" w:color="auto"/>
              <w:right w:val="single" w:sz="4" w:space="0" w:color="auto"/>
            </w:tcBorders>
            <w:noWrap/>
            <w:vAlign w:val="center"/>
            <w:hideMark/>
          </w:tcPr>
          <w:p w14:paraId="7CA972BC"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1722 x 1134 x 30</w:t>
            </w:r>
          </w:p>
        </w:tc>
        <w:tc>
          <w:tcPr>
            <w:tcW w:w="1158" w:type="dxa"/>
            <w:tcBorders>
              <w:top w:val="single" w:sz="4" w:space="0" w:color="auto"/>
              <w:left w:val="single" w:sz="4" w:space="0" w:color="auto"/>
              <w:bottom w:val="single" w:sz="4" w:space="0" w:color="auto"/>
              <w:right w:val="single" w:sz="4" w:space="0" w:color="auto"/>
            </w:tcBorders>
            <w:noWrap/>
            <w:vAlign w:val="center"/>
            <w:hideMark/>
          </w:tcPr>
          <w:p w14:paraId="0BA38FB9"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32.26 V</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1CCD59FE"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9.3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0D021814"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39.85 V</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24627096"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9.75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6F86029B"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21,3</w:t>
            </w:r>
          </w:p>
        </w:tc>
      </w:tr>
      <w:tr w:rsidR="00880632" w:rsidRPr="00880632" w14:paraId="566ED883" w14:textId="77777777" w:rsidTr="00ED1C5D">
        <w:trPr>
          <w:trHeight w:val="291"/>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18FE381D" w14:textId="77777777" w:rsidR="00880632" w:rsidRDefault="00880632" w:rsidP="00880632">
            <w:pPr>
              <w:widowControl/>
              <w:suppressAutoHyphens w:val="0"/>
              <w:autoSpaceDN/>
              <w:jc w:val="center"/>
              <w:textAlignment w:val="auto"/>
              <w:rPr>
                <w:rFonts w:eastAsia="Times New Roman" w:cs="Calibri"/>
                <w:color w:val="000000"/>
                <w:kern w:val="0"/>
                <w:lang w:eastAsia="fr-FR"/>
              </w:rPr>
            </w:pPr>
            <w:proofErr w:type="spellStart"/>
            <w:r w:rsidRPr="00880632">
              <w:rPr>
                <w:rFonts w:eastAsia="Times New Roman" w:cs="Calibri"/>
                <w:color w:val="000000"/>
                <w:kern w:val="0"/>
                <w:lang w:eastAsia="fr-FR"/>
              </w:rPr>
              <w:t>Solarcell</w:t>
            </w:r>
            <w:proofErr w:type="spellEnd"/>
            <w:r w:rsidRPr="00880632">
              <w:rPr>
                <w:rFonts w:eastAsia="Times New Roman" w:cs="Calibri"/>
                <w:color w:val="000000"/>
                <w:kern w:val="0"/>
                <w:lang w:eastAsia="fr-FR"/>
              </w:rPr>
              <w:t xml:space="preserve"> </w:t>
            </w:r>
            <w:proofErr w:type="spellStart"/>
            <w:r w:rsidRPr="00880632">
              <w:rPr>
                <w:rFonts w:eastAsia="Times New Roman" w:cs="Calibri"/>
                <w:color w:val="000000"/>
                <w:kern w:val="0"/>
                <w:lang w:eastAsia="fr-FR"/>
              </w:rPr>
              <w:t>Risen</w:t>
            </w:r>
            <w:proofErr w:type="spellEnd"/>
            <w:r w:rsidRPr="00880632">
              <w:rPr>
                <w:rFonts w:eastAsia="Times New Roman" w:cs="Calibri"/>
                <w:color w:val="000000"/>
                <w:kern w:val="0"/>
                <w:lang w:eastAsia="fr-FR"/>
              </w:rPr>
              <w:t xml:space="preserve"> </w:t>
            </w:r>
          </w:p>
          <w:p w14:paraId="79646477" w14:textId="7AF4B630"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450W Mono</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B6F3280"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450</w:t>
            </w:r>
          </w:p>
        </w:tc>
        <w:tc>
          <w:tcPr>
            <w:tcW w:w="1707" w:type="dxa"/>
            <w:tcBorders>
              <w:top w:val="single" w:sz="4" w:space="0" w:color="auto"/>
              <w:left w:val="single" w:sz="4" w:space="0" w:color="auto"/>
              <w:bottom w:val="single" w:sz="4" w:space="0" w:color="auto"/>
              <w:right w:val="single" w:sz="4" w:space="0" w:color="auto"/>
            </w:tcBorders>
            <w:noWrap/>
            <w:vAlign w:val="center"/>
            <w:hideMark/>
          </w:tcPr>
          <w:p w14:paraId="13F1295A"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2108 x 1048 x 35</w:t>
            </w:r>
          </w:p>
        </w:tc>
        <w:tc>
          <w:tcPr>
            <w:tcW w:w="1158" w:type="dxa"/>
            <w:tcBorders>
              <w:top w:val="single" w:sz="4" w:space="0" w:color="auto"/>
              <w:left w:val="single" w:sz="4" w:space="0" w:color="auto"/>
              <w:bottom w:val="single" w:sz="4" w:space="0" w:color="auto"/>
              <w:right w:val="single" w:sz="4" w:space="0" w:color="auto"/>
            </w:tcBorders>
            <w:noWrap/>
            <w:vAlign w:val="center"/>
            <w:hideMark/>
          </w:tcPr>
          <w:p w14:paraId="25CC14CC"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41.3 V</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2146AB4E"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10.9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2F2696F8"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49.7 V</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767A7471"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11.5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52D216C6"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22</w:t>
            </w:r>
          </w:p>
        </w:tc>
      </w:tr>
      <w:tr w:rsidR="00880632" w:rsidRPr="00880632" w14:paraId="4B3A8B20" w14:textId="77777777" w:rsidTr="00ED1C5D">
        <w:trPr>
          <w:trHeight w:val="291"/>
          <w:jc w:val="center"/>
        </w:trPr>
        <w:tc>
          <w:tcPr>
            <w:tcW w:w="2263" w:type="dxa"/>
            <w:tcBorders>
              <w:top w:val="single" w:sz="4" w:space="0" w:color="auto"/>
              <w:left w:val="single" w:sz="4" w:space="0" w:color="auto"/>
              <w:bottom w:val="single" w:sz="4" w:space="0" w:color="auto"/>
              <w:right w:val="single" w:sz="4" w:space="0" w:color="auto"/>
            </w:tcBorders>
            <w:noWrap/>
            <w:vAlign w:val="center"/>
            <w:hideMark/>
          </w:tcPr>
          <w:p w14:paraId="12D09797" w14:textId="77777777" w:rsid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JA Solar 450W</w:t>
            </w:r>
          </w:p>
          <w:p w14:paraId="7574F12E" w14:textId="41271154" w:rsidR="00880632" w:rsidRPr="00880632" w:rsidRDefault="00880632" w:rsidP="00880632">
            <w:pPr>
              <w:widowControl/>
              <w:suppressAutoHyphens w:val="0"/>
              <w:autoSpaceDN/>
              <w:jc w:val="center"/>
              <w:textAlignment w:val="auto"/>
              <w:rPr>
                <w:rFonts w:eastAsia="Times New Roman" w:cs="Calibri"/>
                <w:color w:val="000000"/>
                <w:kern w:val="0"/>
                <w:lang w:eastAsia="fr-FR"/>
              </w:rPr>
            </w:pPr>
            <w:proofErr w:type="spellStart"/>
            <w:r w:rsidRPr="00880632">
              <w:rPr>
                <w:rFonts w:eastAsia="Times New Roman" w:cs="Calibri"/>
                <w:color w:val="000000"/>
                <w:kern w:val="0"/>
                <w:lang w:eastAsia="fr-FR"/>
              </w:rPr>
              <w:t>Bi-Facial</w:t>
            </w:r>
            <w:proofErr w:type="spellEnd"/>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2555884"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450</w:t>
            </w:r>
          </w:p>
        </w:tc>
        <w:tc>
          <w:tcPr>
            <w:tcW w:w="1707" w:type="dxa"/>
            <w:tcBorders>
              <w:top w:val="single" w:sz="4" w:space="0" w:color="auto"/>
              <w:left w:val="single" w:sz="4" w:space="0" w:color="auto"/>
              <w:bottom w:val="single" w:sz="4" w:space="0" w:color="auto"/>
              <w:right w:val="single" w:sz="4" w:space="0" w:color="auto"/>
            </w:tcBorders>
            <w:noWrap/>
            <w:vAlign w:val="center"/>
            <w:hideMark/>
          </w:tcPr>
          <w:p w14:paraId="3F317B86"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1762 x 1134 x 30</w:t>
            </w:r>
          </w:p>
        </w:tc>
        <w:tc>
          <w:tcPr>
            <w:tcW w:w="1158" w:type="dxa"/>
            <w:tcBorders>
              <w:top w:val="single" w:sz="4" w:space="0" w:color="auto"/>
              <w:left w:val="single" w:sz="4" w:space="0" w:color="auto"/>
              <w:bottom w:val="single" w:sz="4" w:space="0" w:color="auto"/>
              <w:right w:val="single" w:sz="4" w:space="0" w:color="auto"/>
            </w:tcBorders>
            <w:noWrap/>
            <w:vAlign w:val="center"/>
            <w:hideMark/>
          </w:tcPr>
          <w:p w14:paraId="685C86AA"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32.82 V</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40A7106F"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13.71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642E42A5"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39.3 V</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5DBFA95A"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14.48 A</w:t>
            </w:r>
          </w:p>
        </w:tc>
        <w:tc>
          <w:tcPr>
            <w:tcW w:w="896" w:type="dxa"/>
            <w:tcBorders>
              <w:top w:val="single" w:sz="4" w:space="0" w:color="auto"/>
              <w:left w:val="single" w:sz="4" w:space="0" w:color="auto"/>
              <w:bottom w:val="single" w:sz="4" w:space="0" w:color="auto"/>
              <w:right w:val="single" w:sz="4" w:space="0" w:color="auto"/>
            </w:tcBorders>
            <w:noWrap/>
            <w:vAlign w:val="center"/>
            <w:hideMark/>
          </w:tcPr>
          <w:p w14:paraId="1CD0D3BD" w14:textId="77777777" w:rsidR="00880632" w:rsidRPr="00880632" w:rsidRDefault="00880632" w:rsidP="00880632">
            <w:pPr>
              <w:widowControl/>
              <w:suppressAutoHyphens w:val="0"/>
              <w:autoSpaceDN/>
              <w:jc w:val="center"/>
              <w:textAlignment w:val="auto"/>
              <w:rPr>
                <w:rFonts w:eastAsia="Times New Roman" w:cs="Calibri"/>
                <w:color w:val="000000"/>
                <w:kern w:val="0"/>
                <w:lang w:eastAsia="fr-FR"/>
              </w:rPr>
            </w:pPr>
            <w:r w:rsidRPr="00880632">
              <w:rPr>
                <w:rFonts w:eastAsia="Times New Roman" w:cs="Calibri"/>
                <w:color w:val="000000"/>
                <w:kern w:val="0"/>
                <w:lang w:eastAsia="fr-FR"/>
              </w:rPr>
              <w:t>22</w:t>
            </w:r>
          </w:p>
        </w:tc>
      </w:tr>
      <w:tr w:rsidR="00880632" w:rsidRPr="00880632" w14:paraId="6AABEE04" w14:textId="77777777" w:rsidTr="00ED1C5D">
        <w:trPr>
          <w:trHeight w:val="291"/>
          <w:jc w:val="center"/>
        </w:trPr>
        <w:tc>
          <w:tcPr>
            <w:tcW w:w="2263" w:type="dxa"/>
            <w:tcBorders>
              <w:top w:val="single" w:sz="4" w:space="0" w:color="auto"/>
              <w:left w:val="nil"/>
              <w:bottom w:val="nil"/>
              <w:right w:val="nil"/>
            </w:tcBorders>
            <w:noWrap/>
            <w:vAlign w:val="bottom"/>
            <w:hideMark/>
          </w:tcPr>
          <w:p w14:paraId="1FF81EC6" w14:textId="77777777" w:rsidR="00880632" w:rsidRPr="00880632" w:rsidRDefault="00880632" w:rsidP="00880632">
            <w:pPr>
              <w:widowControl/>
              <w:suppressAutoHyphens w:val="0"/>
              <w:autoSpaceDN/>
              <w:textAlignment w:val="auto"/>
              <w:rPr>
                <w:rFonts w:eastAsia="Times New Roman" w:cs="Calibri"/>
                <w:color w:val="000000"/>
                <w:kern w:val="0"/>
                <w:lang w:eastAsia="fr-FR"/>
              </w:rPr>
            </w:pPr>
          </w:p>
        </w:tc>
        <w:tc>
          <w:tcPr>
            <w:tcW w:w="851" w:type="dxa"/>
            <w:tcBorders>
              <w:top w:val="single" w:sz="4" w:space="0" w:color="auto"/>
              <w:left w:val="nil"/>
              <w:bottom w:val="nil"/>
              <w:right w:val="nil"/>
            </w:tcBorders>
            <w:noWrap/>
            <w:vAlign w:val="bottom"/>
            <w:hideMark/>
          </w:tcPr>
          <w:p w14:paraId="0CC144BC"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c>
          <w:tcPr>
            <w:tcW w:w="1707" w:type="dxa"/>
            <w:tcBorders>
              <w:top w:val="single" w:sz="4" w:space="0" w:color="auto"/>
              <w:left w:val="nil"/>
              <w:bottom w:val="nil"/>
              <w:right w:val="nil"/>
            </w:tcBorders>
            <w:noWrap/>
            <w:vAlign w:val="bottom"/>
            <w:hideMark/>
          </w:tcPr>
          <w:p w14:paraId="6D76999D"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c>
          <w:tcPr>
            <w:tcW w:w="1158" w:type="dxa"/>
            <w:tcBorders>
              <w:top w:val="single" w:sz="4" w:space="0" w:color="auto"/>
              <w:left w:val="nil"/>
              <w:bottom w:val="nil"/>
              <w:right w:val="nil"/>
            </w:tcBorders>
            <w:noWrap/>
            <w:vAlign w:val="bottom"/>
            <w:hideMark/>
          </w:tcPr>
          <w:p w14:paraId="79F01A83"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c>
          <w:tcPr>
            <w:tcW w:w="896" w:type="dxa"/>
            <w:tcBorders>
              <w:top w:val="single" w:sz="4" w:space="0" w:color="auto"/>
              <w:left w:val="nil"/>
              <w:bottom w:val="nil"/>
              <w:right w:val="nil"/>
            </w:tcBorders>
            <w:noWrap/>
            <w:vAlign w:val="bottom"/>
            <w:hideMark/>
          </w:tcPr>
          <w:p w14:paraId="0B3604CF"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c>
          <w:tcPr>
            <w:tcW w:w="896" w:type="dxa"/>
            <w:tcBorders>
              <w:top w:val="single" w:sz="4" w:space="0" w:color="auto"/>
              <w:left w:val="nil"/>
              <w:bottom w:val="nil"/>
              <w:right w:val="nil"/>
            </w:tcBorders>
            <w:noWrap/>
            <w:vAlign w:val="bottom"/>
            <w:hideMark/>
          </w:tcPr>
          <w:p w14:paraId="32633E5C"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c>
          <w:tcPr>
            <w:tcW w:w="915" w:type="dxa"/>
            <w:tcBorders>
              <w:top w:val="single" w:sz="4" w:space="0" w:color="auto"/>
              <w:left w:val="nil"/>
              <w:bottom w:val="nil"/>
              <w:right w:val="nil"/>
            </w:tcBorders>
            <w:noWrap/>
            <w:vAlign w:val="bottom"/>
            <w:hideMark/>
          </w:tcPr>
          <w:p w14:paraId="245C1C00"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c>
          <w:tcPr>
            <w:tcW w:w="896" w:type="dxa"/>
            <w:tcBorders>
              <w:top w:val="single" w:sz="4" w:space="0" w:color="auto"/>
              <w:left w:val="nil"/>
              <w:bottom w:val="nil"/>
              <w:right w:val="nil"/>
            </w:tcBorders>
            <w:noWrap/>
            <w:vAlign w:val="bottom"/>
            <w:hideMark/>
          </w:tcPr>
          <w:p w14:paraId="7CAAF7E6" w14:textId="77777777" w:rsidR="00880632" w:rsidRPr="00880632" w:rsidRDefault="00880632" w:rsidP="00880632">
            <w:pPr>
              <w:widowControl/>
              <w:suppressAutoHyphens w:val="0"/>
              <w:autoSpaceDN/>
              <w:textAlignment w:val="auto"/>
              <w:rPr>
                <w:rFonts w:ascii="Times New Roman" w:eastAsia="Times New Roman" w:hAnsi="Times New Roman" w:cs="Times New Roman"/>
                <w:kern w:val="0"/>
                <w:sz w:val="20"/>
                <w:szCs w:val="20"/>
                <w:lang w:eastAsia="fr-FR"/>
              </w:rPr>
            </w:pPr>
          </w:p>
        </w:tc>
      </w:tr>
    </w:tbl>
    <w:p w14:paraId="78042C28" w14:textId="0F387BE1" w:rsidR="00306D9D" w:rsidRPr="005F4E87" w:rsidRDefault="009C0548">
      <w:pPr>
        <w:pStyle w:val="NormalWeb"/>
        <w:shd w:val="clear" w:color="auto" w:fill="FFFFFF"/>
        <w:jc w:val="center"/>
      </w:pPr>
      <w:r w:rsidRPr="005F4E87">
        <w:rPr>
          <w:rFonts w:ascii="Arial" w:eastAsia="Calibri" w:hAnsi="Arial" w:cs="Lucida Sans"/>
          <w:lang w:eastAsia="en-US"/>
        </w:rPr>
        <w:t xml:space="preserve">Figure 8 : </w:t>
      </w:r>
      <w:r w:rsidR="005F4E87">
        <w:rPr>
          <w:rFonts w:ascii="Arial" w:eastAsia="Calibri" w:hAnsi="Arial" w:cs="Lucida Sans"/>
          <w:lang w:eastAsia="en-US"/>
        </w:rPr>
        <w:t>t</w:t>
      </w:r>
      <w:r w:rsidRPr="005F4E87">
        <w:rPr>
          <w:rFonts w:ascii="Arial" w:eastAsia="Calibri" w:hAnsi="Arial" w:cs="Lucida Sans"/>
          <w:lang w:eastAsia="en-US"/>
        </w:rPr>
        <w:t>ableau des différents panneaux solaires monocristallins</w:t>
      </w:r>
    </w:p>
    <w:sectPr w:rsidR="00306D9D" w:rsidRPr="005F4E87">
      <w:headerReference w:type="default" r:id="rId29"/>
      <w:footerReference w:type="default" r:id="rId30"/>
      <w:pgSz w:w="11906" w:h="16838"/>
      <w:pgMar w:top="2029" w:right="1134" w:bottom="1707" w:left="1134" w:header="113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23259" w14:textId="77777777" w:rsidR="004405A4" w:rsidRDefault="004405A4">
      <w:r>
        <w:separator/>
      </w:r>
    </w:p>
  </w:endnote>
  <w:endnote w:type="continuationSeparator" w:id="0">
    <w:p w14:paraId="249A91E3" w14:textId="77777777" w:rsidR="004405A4" w:rsidRDefault="00440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Times New Roman CE">
    <w:charset w:val="00"/>
    <w:family w:val="auto"/>
    <w:pitch w:val="variable"/>
  </w:font>
  <w:font w:name="Times New Roman Cyr">
    <w:charset w:val="00"/>
    <w:family w:val="auto"/>
    <w:pitch w:val="variable"/>
  </w:font>
  <w:font w:name="Comic Sans MS">
    <w:panose1 w:val="030F0702030302020204"/>
    <w:charset w:val="00"/>
    <w:family w:val="script"/>
    <w:pitch w:val="variable"/>
    <w:sig w:usb0="00000687" w:usb1="00000013" w:usb2="00000000" w:usb3="00000000" w:csb0="0000009F" w:csb1="00000000"/>
  </w:font>
  <w:font w:name="arial, helvetica, sans-serif">
    <w:altName w:val="Arial"/>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A2303" w14:textId="77777777" w:rsidR="00D4088E" w:rsidRDefault="00D4088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BB09B" w14:textId="2A8A7857" w:rsidR="00A7638F" w:rsidRPr="00331E25" w:rsidRDefault="009C0548">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Sujet EE30 - Dossier ressources</w:t>
    </w:r>
    <w:r>
      <w:rPr>
        <w:rFonts w:cs="Arial"/>
        <w:sz w:val="20"/>
        <w:szCs w:val="20"/>
      </w:rPr>
      <w:tab/>
    </w:r>
    <w:r w:rsidRPr="00331E25">
      <w:rPr>
        <w:rFonts w:cs="Arial"/>
        <w:sz w:val="20"/>
        <w:szCs w:val="20"/>
      </w:rPr>
      <w:t xml:space="preserve">Page </w:t>
    </w:r>
    <w:r w:rsidRPr="00331E25">
      <w:rPr>
        <w:rFonts w:cs="Arial"/>
        <w:sz w:val="20"/>
        <w:szCs w:val="20"/>
      </w:rPr>
      <w:fldChar w:fldCharType="begin"/>
    </w:r>
    <w:r w:rsidRPr="00331E25">
      <w:rPr>
        <w:rFonts w:cs="Arial"/>
        <w:sz w:val="20"/>
        <w:szCs w:val="20"/>
      </w:rPr>
      <w:instrText xml:space="preserve"> PAGE </w:instrText>
    </w:r>
    <w:r w:rsidRPr="00331E25">
      <w:rPr>
        <w:rFonts w:cs="Arial"/>
        <w:sz w:val="20"/>
        <w:szCs w:val="20"/>
      </w:rPr>
      <w:fldChar w:fldCharType="separate"/>
    </w:r>
    <w:r w:rsidR="00815609" w:rsidRPr="00331E25">
      <w:rPr>
        <w:rFonts w:cs="Arial"/>
        <w:noProof/>
        <w:sz w:val="20"/>
        <w:szCs w:val="20"/>
      </w:rPr>
      <w:t>1</w:t>
    </w:r>
    <w:r w:rsidRPr="00331E25">
      <w:rPr>
        <w:rFonts w:cs="Arial"/>
        <w:sz w:val="20"/>
        <w:szCs w:val="20"/>
      </w:rPr>
      <w:fldChar w:fldCharType="end"/>
    </w:r>
    <w:r w:rsidRPr="00331E25">
      <w:rPr>
        <w:rFonts w:cs="Arial"/>
        <w:sz w:val="20"/>
        <w:szCs w:val="20"/>
      </w:rPr>
      <w:t xml:space="preserve"> sur </w:t>
    </w:r>
    <w:r w:rsidRPr="00331E25">
      <w:rPr>
        <w:rFonts w:cs="Arial"/>
        <w:sz w:val="20"/>
        <w:szCs w:val="20"/>
      </w:rPr>
      <w:fldChar w:fldCharType="begin"/>
    </w:r>
    <w:r w:rsidRPr="00331E25">
      <w:rPr>
        <w:rFonts w:cs="Arial"/>
        <w:sz w:val="20"/>
        <w:szCs w:val="20"/>
      </w:rPr>
      <w:instrText xml:space="preserve"> NUMPAGES </w:instrText>
    </w:r>
    <w:r w:rsidRPr="00331E25">
      <w:rPr>
        <w:rFonts w:cs="Arial"/>
        <w:sz w:val="20"/>
        <w:szCs w:val="20"/>
      </w:rPr>
      <w:fldChar w:fldCharType="separate"/>
    </w:r>
    <w:r w:rsidR="00815609" w:rsidRPr="00331E25">
      <w:rPr>
        <w:rFonts w:cs="Arial"/>
        <w:noProof/>
        <w:sz w:val="20"/>
        <w:szCs w:val="20"/>
      </w:rPr>
      <w:t>7</w:t>
    </w:r>
    <w:r w:rsidRPr="00331E25">
      <w:rPr>
        <w:rFonts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8193" w14:textId="77777777" w:rsidR="00D4088E" w:rsidRDefault="00D4088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0F60" w14:textId="728AF3F0" w:rsidR="00A7638F" w:rsidRDefault="009C0548" w:rsidP="00D4088E">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14459"/>
      </w:tabs>
    </w:pPr>
    <w:r>
      <w:rPr>
        <w:rFonts w:cs="Arial"/>
        <w:sz w:val="20"/>
        <w:szCs w:val="20"/>
      </w:rPr>
      <w:t>Sujet EE30 - Dossier ressources</w:t>
    </w:r>
    <w:r>
      <w:rPr>
        <w:rFonts w:cs="Arial"/>
        <w:sz w:val="20"/>
        <w:szCs w:val="20"/>
      </w:rPr>
      <w:tab/>
      <w:t xml:space="preserve">Page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sidR="00815609">
      <w:rPr>
        <w:rFonts w:cs="Arial"/>
        <w:b/>
        <w:bCs/>
        <w:noProof/>
        <w:sz w:val="20"/>
        <w:szCs w:val="20"/>
      </w:rPr>
      <w:t>2</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sidR="00815609">
      <w:rPr>
        <w:rFonts w:cs="Arial"/>
        <w:b/>
        <w:bCs/>
        <w:noProof/>
        <w:sz w:val="20"/>
        <w:szCs w:val="20"/>
      </w:rPr>
      <w:t>7</w:t>
    </w:r>
    <w:r>
      <w:rPr>
        <w:rFonts w:cs="Arial"/>
        <w:b/>
        <w:bCs/>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1656" w14:textId="01DE1852" w:rsidR="00A7638F" w:rsidRDefault="009C0548">
    <w:pPr>
      <w:pStyle w:val="Pieddepage"/>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 xml:space="preserve">Sujet EE30 - Dossier ressources                                                                                                     Page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sidR="00815609">
      <w:rPr>
        <w:rFonts w:cs="Arial"/>
        <w:b/>
        <w:bCs/>
        <w:noProof/>
        <w:sz w:val="20"/>
        <w:szCs w:val="20"/>
      </w:rPr>
      <w:t>7</w:t>
    </w:r>
    <w:r>
      <w:rPr>
        <w:rFonts w:cs="Arial"/>
        <w:b/>
        <w:bCs/>
        <w:sz w:val="20"/>
        <w:szCs w:val="20"/>
      </w:rPr>
      <w:fldChar w:fldCharType="end"/>
    </w:r>
    <w:r>
      <w:rPr>
        <w:rFonts w:cs="Arial"/>
        <w:sz w:val="20"/>
        <w:szCs w:val="20"/>
      </w:rPr>
      <w:t xml:space="preserve"> sur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sidR="00815609">
      <w:rPr>
        <w:rFonts w:cs="Arial"/>
        <w:b/>
        <w:bCs/>
        <w:noProof/>
        <w:sz w:val="20"/>
        <w:szCs w:val="20"/>
      </w:rPr>
      <w:t>7</w:t>
    </w:r>
    <w:r>
      <w:rPr>
        <w:rFonts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36355" w14:textId="77777777" w:rsidR="004405A4" w:rsidRDefault="004405A4">
      <w:r>
        <w:rPr>
          <w:color w:val="000000"/>
        </w:rPr>
        <w:separator/>
      </w:r>
    </w:p>
  </w:footnote>
  <w:footnote w:type="continuationSeparator" w:id="0">
    <w:p w14:paraId="14EAE4F7" w14:textId="77777777" w:rsidR="004405A4" w:rsidRDefault="00440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795C1" w14:textId="77777777" w:rsidR="00D4088E" w:rsidRDefault="00D4088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A641C" w14:textId="77777777" w:rsidR="00A7638F" w:rsidRDefault="009C0548">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iCs/>
        <w:szCs w:val="24"/>
      </w:rPr>
      <w:t>Épreuve pratique du baccalauréat technologique STI2D</w:t>
    </w:r>
    <w:r>
      <w:rPr>
        <w:rFonts w:cs="Arial"/>
        <w:iCs/>
        <w:szCs w:val="24"/>
      </w:rPr>
      <w:tab/>
    </w:r>
    <w:r>
      <w:rPr>
        <w:rFonts w:cs="Arial"/>
        <w:szCs w:val="24"/>
      </w:rPr>
      <w:t>Spécialité : 2I2D</w:t>
    </w:r>
  </w:p>
  <w:p w14:paraId="3DFF4975" w14:textId="77777777" w:rsidR="00A7638F" w:rsidRDefault="009C0548">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szCs w:val="24"/>
      </w:rPr>
      <w:tab/>
    </w: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98EE2" w14:textId="77777777" w:rsidR="00D4088E" w:rsidRDefault="00D4088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AF559" w14:textId="77777777" w:rsidR="00A7638F" w:rsidRDefault="009C0548">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iCs/>
        <w:szCs w:val="24"/>
      </w:rPr>
      <w:t>Épreuve pratique du baccalauréat technologique STI2D</w:t>
    </w:r>
    <w:r>
      <w:rPr>
        <w:rFonts w:cs="Arial"/>
        <w:iCs/>
        <w:szCs w:val="24"/>
      </w:rPr>
      <w:tab/>
    </w:r>
    <w:r>
      <w:rPr>
        <w:rFonts w:cs="Arial"/>
        <w:szCs w:val="24"/>
      </w:rPr>
      <w:t>Spécialité : 2I2D</w:t>
    </w:r>
  </w:p>
  <w:p w14:paraId="2AB3500B" w14:textId="77777777" w:rsidR="00A7638F" w:rsidRDefault="009C0548">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szCs w:val="24"/>
      </w:rPr>
      <w:tab/>
    </w:r>
    <w:r>
      <w:rPr>
        <w:rFonts w:cs="Arial"/>
        <w:szCs w:val="24"/>
      </w:rPr>
      <w:tab/>
      <w:t>Enseignement spécifique : EE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C3A6" w14:textId="77777777" w:rsidR="00A7638F" w:rsidRDefault="009C0548">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iCs/>
        <w:szCs w:val="24"/>
      </w:rPr>
      <w:t xml:space="preserve">Épreuve pratique du baccalauréat technologique STI2D                             </w:t>
    </w:r>
    <w:r>
      <w:rPr>
        <w:rFonts w:cs="Arial"/>
        <w:szCs w:val="24"/>
      </w:rPr>
      <w:t>Spécialité : 2I2D</w:t>
    </w:r>
  </w:p>
  <w:p w14:paraId="19D87832" w14:textId="77777777" w:rsidR="00A7638F" w:rsidRDefault="009C0548">
    <w:pPr>
      <w:pStyle w:val="En-tte"/>
      <w:pBdr>
        <w:top w:val="single" w:sz="4" w:space="1" w:color="000000"/>
        <w:left w:val="single" w:sz="4" w:space="4" w:color="000000"/>
        <w:bottom w:val="single" w:sz="4" w:space="1" w:color="000000"/>
        <w:right w:val="single" w:sz="4" w:space="4" w:color="000000"/>
      </w:pBdr>
      <w:tabs>
        <w:tab w:val="clear" w:pos="9072"/>
        <w:tab w:val="right" w:pos="9781"/>
      </w:tabs>
    </w:pPr>
    <w:r>
      <w:rPr>
        <w:rFonts w:cs="Arial"/>
        <w:szCs w:val="24"/>
      </w:rPr>
      <w:tab/>
      <w:t xml:space="preserve">                                                                                                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1F94"/>
    <w:multiLevelType w:val="multilevel"/>
    <w:tmpl w:val="34203AEE"/>
    <w:styleLink w:val="WWNum3"/>
    <w:lvl w:ilvl="0">
      <w:numFmt w:val="bullet"/>
      <w:lvlText w:val="-"/>
      <w:lvlJc w:val="left"/>
      <w:pPr>
        <w:ind w:left="720" w:hanging="360"/>
      </w:pPr>
      <w:rPr>
        <w:rFonts w:ascii="Calibri" w:hAnsi="Calibri" w:cs="Aria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Calibri" w:hAnsi="Calibri"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Calibri" w:hAnsi="Calibri"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1" w15:restartNumberingAfterBreak="0">
    <w:nsid w:val="0603533C"/>
    <w:multiLevelType w:val="multilevel"/>
    <w:tmpl w:val="C3C8822E"/>
    <w:styleLink w:val="WWNum2"/>
    <w:lvl w:ilvl="0">
      <w:start w:val="1"/>
      <w:numFmt w:val="decimal"/>
      <w:pStyle w:val="Sous-titre"/>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2FE21C6C"/>
    <w:multiLevelType w:val="multilevel"/>
    <w:tmpl w:val="172C5022"/>
    <w:styleLink w:val="Aucuneliste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B89042B"/>
    <w:multiLevelType w:val="multilevel"/>
    <w:tmpl w:val="4A1ECAB2"/>
    <w:styleLink w:val="WW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 w15:restartNumberingAfterBreak="0">
    <w:nsid w:val="630B6E80"/>
    <w:multiLevelType w:val="multilevel"/>
    <w:tmpl w:val="EC3A18CC"/>
    <w:styleLink w:val="Pasdelist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919896411">
    <w:abstractNumId w:val="2"/>
  </w:num>
  <w:num w:numId="2" w16cid:durableId="796996605">
    <w:abstractNumId w:val="4"/>
  </w:num>
  <w:num w:numId="3" w16cid:durableId="1830897598">
    <w:abstractNumId w:val="3"/>
  </w:num>
  <w:num w:numId="4" w16cid:durableId="1301812158">
    <w:abstractNumId w:val="1"/>
  </w:num>
  <w:num w:numId="5" w16cid:durableId="1960644191">
    <w:abstractNumId w:val="0"/>
  </w:num>
  <w:num w:numId="6" w16cid:durableId="1219900476">
    <w:abstractNumId w:val="1"/>
    <w:lvlOverride w:ilvl="0">
      <w:startOverride w:val="1"/>
    </w:lvlOverride>
  </w:num>
  <w:num w:numId="7" w16cid:durableId="1016149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removePersonalInformation/>
  <w:removeDateAndTime/>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D9D"/>
    <w:rsid w:val="0001102B"/>
    <w:rsid w:val="000207E9"/>
    <w:rsid w:val="00093AAB"/>
    <w:rsid w:val="002337F9"/>
    <w:rsid w:val="00306D9D"/>
    <w:rsid w:val="00306E64"/>
    <w:rsid w:val="00331E25"/>
    <w:rsid w:val="003917D4"/>
    <w:rsid w:val="004405A4"/>
    <w:rsid w:val="005F3E85"/>
    <w:rsid w:val="005F4E87"/>
    <w:rsid w:val="006D2896"/>
    <w:rsid w:val="00746BFD"/>
    <w:rsid w:val="00776951"/>
    <w:rsid w:val="00815609"/>
    <w:rsid w:val="00880632"/>
    <w:rsid w:val="009C0548"/>
    <w:rsid w:val="00A11F81"/>
    <w:rsid w:val="00A7638F"/>
    <w:rsid w:val="00B33DA5"/>
    <w:rsid w:val="00B52731"/>
    <w:rsid w:val="00C17C7C"/>
    <w:rsid w:val="00CE038A"/>
    <w:rsid w:val="00D4088E"/>
    <w:rsid w:val="00D72EAF"/>
    <w:rsid w:val="00ED1C5D"/>
    <w:rsid w:val="00F036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2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kern w:val="3"/>
        <w:sz w:val="22"/>
        <w:szCs w:val="22"/>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2">
    <w:name w:val="heading 2"/>
    <w:basedOn w:val="Standard"/>
    <w:next w:val="Standard"/>
    <w:uiPriority w:val="9"/>
    <w:semiHidden/>
    <w:unhideWhenUsed/>
    <w:qFormat/>
    <w:pPr>
      <w:keepNext/>
      <w:keepLines/>
      <w:spacing w:before="40" w:after="0"/>
      <w:outlineLvl w:val="1"/>
    </w:pPr>
    <w:rPr>
      <w:rFonts w:ascii="Calibri Light" w:eastAsia="Calibri Light" w:hAnsi="Calibri Light" w:cs="Tahoma"/>
      <w:color w:val="2F5496"/>
      <w:sz w:val="26"/>
      <w:szCs w:val="26"/>
    </w:rPr>
  </w:style>
  <w:style w:type="paragraph" w:styleId="Titre6">
    <w:name w:val="heading 6"/>
    <w:basedOn w:val="Standard"/>
    <w:next w:val="Standard"/>
    <w:uiPriority w:val="9"/>
    <w:semiHidden/>
    <w:unhideWhenUsed/>
    <w:qFormat/>
    <w:pPr>
      <w:keepNext/>
      <w:keepLines/>
      <w:spacing w:before="200" w:after="0"/>
      <w:outlineLvl w:val="5"/>
    </w:pPr>
    <w:rPr>
      <w:rFonts w:ascii="Cambria" w:eastAsia="Times New Roman" w:hAnsi="Cambria" w:cs="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200" w:line="276" w:lineRule="auto"/>
    </w:pPr>
    <w:rPr>
      <w:rFonts w:ascii="Arial" w:eastAsia="Arial" w:hAnsi="Arial" w:cs="Times New Roman"/>
      <w:kern w:val="0"/>
      <w:sz w:val="24"/>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Titre">
    <w:name w:val="Title"/>
    <w:basedOn w:val="Paragraphedeliste"/>
    <w:next w:val="Textbody"/>
    <w:uiPriority w:val="10"/>
    <w:qFormat/>
    <w:pPr>
      <w:tabs>
        <w:tab w:val="left" w:pos="142"/>
        <w:tab w:val="left" w:pos="8647"/>
      </w:tabs>
      <w:spacing w:before="360" w:after="120" w:line="360" w:lineRule="auto"/>
      <w:ind w:left="0"/>
      <w:contextualSpacing w:val="0"/>
    </w:pPr>
    <w:rPr>
      <w:rFonts w:ascii="Arial" w:eastAsia="Arial" w:hAnsi="Arial" w:cs="Arial"/>
      <w:b/>
      <w:bCs/>
      <w:sz w:val="32"/>
      <w:szCs w:val="32"/>
    </w:rPr>
  </w:style>
  <w:style w:type="paragraph" w:customStyle="1" w:styleId="Default">
    <w:name w:val="Default"/>
    <w:pPr>
      <w:widowControl/>
      <w:suppressAutoHyphens/>
    </w:pPr>
    <w:rPr>
      <w:rFonts w:ascii="Arial" w:eastAsia="Times New Roman" w:hAnsi="Arial" w:cs="Arial"/>
      <w:color w:val="000000"/>
      <w:kern w:val="0"/>
      <w:sz w:val="24"/>
      <w:szCs w:val="24"/>
      <w:lang w:eastAsia="fr-FR"/>
    </w:rPr>
  </w:style>
  <w:style w:type="paragraph" w:styleId="Paragraphedeliste">
    <w:name w:val="List Paragraph"/>
    <w:basedOn w:val="Standard"/>
    <w:pPr>
      <w:spacing w:after="160" w:line="256" w:lineRule="auto"/>
      <w:ind w:left="720"/>
      <w:contextualSpacing/>
    </w:pPr>
    <w:rPr>
      <w:rFonts w:ascii="Calibri" w:eastAsia="Calibri" w:hAnsi="Calibri" w:cs="Tahoma"/>
      <w:kern w:val="3"/>
      <w:sz w:val="22"/>
    </w:rPr>
  </w:style>
  <w:style w:type="paragraph" w:customStyle="1" w:styleId="En-tteetpieddepage">
    <w:name w:val="En-tête et pied de page"/>
    <w:basedOn w:val="Standard"/>
  </w:style>
  <w:style w:type="paragraph" w:customStyle="1" w:styleId="HeaderandFooter">
    <w:name w:val="Header and Footer"/>
    <w:basedOn w:val="Standard"/>
  </w:style>
  <w:style w:type="paragraph" w:styleId="En-tte">
    <w:name w:val="header"/>
    <w:basedOn w:val="Standard"/>
    <w:pPr>
      <w:tabs>
        <w:tab w:val="center" w:pos="4536"/>
        <w:tab w:val="right" w:pos="9072"/>
      </w:tabs>
      <w:spacing w:after="0" w:line="240" w:lineRule="auto"/>
    </w:pPr>
  </w:style>
  <w:style w:type="paragraph" w:styleId="NormalWeb">
    <w:name w:val="Normal (Web)"/>
    <w:basedOn w:val="Standard"/>
    <w:pPr>
      <w:spacing w:before="280" w:after="280" w:line="240" w:lineRule="auto"/>
    </w:pPr>
    <w:rPr>
      <w:rFonts w:ascii="Times New Roman" w:eastAsia="Times New Roman" w:hAnsi="Times New Roman"/>
      <w:szCs w:val="24"/>
      <w:lang w:eastAsia="fr-FR"/>
    </w:rPr>
  </w:style>
  <w:style w:type="paragraph" w:styleId="Pieddepage">
    <w:name w:val="footer"/>
    <w:basedOn w:val="Standard"/>
    <w:pPr>
      <w:tabs>
        <w:tab w:val="center" w:pos="4536"/>
        <w:tab w:val="right" w:pos="9072"/>
      </w:tabs>
      <w:spacing w:after="0" w:line="240" w:lineRule="auto"/>
    </w:pPr>
  </w:style>
  <w:style w:type="paragraph" w:styleId="Sous-titre">
    <w:name w:val="Subtitle"/>
    <w:basedOn w:val="Paragraphedeliste"/>
    <w:next w:val="Standard"/>
    <w:uiPriority w:val="11"/>
    <w:qFormat/>
    <w:pPr>
      <w:numPr>
        <w:numId w:val="4"/>
      </w:numPr>
    </w:pPr>
    <w:rPr>
      <w:rFonts w:ascii="Arial" w:eastAsia="Arial" w:hAnsi="Arial" w:cs="Arial"/>
      <w:b/>
      <w:bCs/>
      <w:sz w:val="24"/>
      <w:szCs w:val="24"/>
    </w:rPr>
  </w:style>
  <w:style w:type="paragraph" w:customStyle="1" w:styleId="StandardWW">
    <w:name w:val="Standard (WW)"/>
    <w:pPr>
      <w:suppressAutoHyphens/>
    </w:pPr>
    <w:rPr>
      <w:rFonts w:ascii="Times New Roman" w:eastAsia="SimSun" w:hAnsi="Times New Roman" w:cs="Mangal"/>
      <w:sz w:val="24"/>
      <w:szCs w:val="24"/>
      <w:lang w:eastAsia="zh-CN" w:bidi="hi-IN"/>
    </w:rPr>
  </w:style>
  <w:style w:type="paragraph" w:customStyle="1" w:styleId="Contenudetableau">
    <w:name w:val="Contenu de tableau"/>
    <w:basedOn w:val="StandardWW"/>
    <w:pPr>
      <w:suppressLineNumbers/>
    </w:pPr>
  </w:style>
  <w:style w:type="paragraph" w:customStyle="1" w:styleId="caption1">
    <w:name w:val="caption1"/>
    <w:basedOn w:val="Standard"/>
    <w:next w:val="Standard"/>
    <w:pPr>
      <w:spacing w:line="240" w:lineRule="auto"/>
    </w:pPr>
    <w:rPr>
      <w:i/>
      <w:iCs/>
      <w:color w:val="44546A"/>
      <w:sz w:val="18"/>
      <w:szCs w:val="18"/>
    </w:rPr>
  </w:style>
  <w:style w:type="paragraph" w:styleId="Sansinterligne">
    <w:name w:val="No Spacing"/>
    <w:pPr>
      <w:widowControl/>
      <w:suppressAutoHyphens/>
    </w:pPr>
    <w:rPr>
      <w:rFonts w:ascii="Arial" w:eastAsia="Arial" w:hAnsi="Arial" w:cs="Times New Roman"/>
      <w:kern w:val="0"/>
      <w:sz w:val="24"/>
    </w:rPr>
  </w:style>
  <w:style w:type="paragraph" w:customStyle="1" w:styleId="Surlign">
    <w:name w:val="Surligné"/>
    <w:basedOn w:val="Standard"/>
    <w:pPr>
      <w:shd w:val="clear" w:color="auto" w:fill="D9D9D9"/>
    </w:pPr>
    <w:rPr>
      <w:bCs/>
    </w:rPr>
  </w:style>
  <w:style w:type="paragraph" w:customStyle="1" w:styleId="Contenudecadre">
    <w:name w:val="Contenu de cadre"/>
    <w:basedOn w:val="Standard"/>
  </w:style>
  <w:style w:type="paragraph" w:customStyle="1" w:styleId="Figure">
    <w:name w:val="Figure"/>
    <w:basedOn w:val="Lgende"/>
  </w:style>
  <w:style w:type="paragraph" w:customStyle="1" w:styleId="TableauNormal1">
    <w:name w:val="Tableau Normal1"/>
    <w:pPr>
      <w:widowControl/>
      <w:suppressAutoHyphens/>
    </w:pPr>
    <w:rPr>
      <w:rFonts w:ascii="Times New Roman" w:eastAsia="Times New Roman CE" w:hAnsi="Times New Roman" w:cs="Times New Roman Cyr"/>
      <w:sz w:val="20"/>
      <w:szCs w:val="24"/>
      <w:lang w:eastAsia="fr-FR"/>
    </w:rPr>
  </w:style>
  <w:style w:type="paragraph" w:customStyle="1" w:styleId="Framecontents">
    <w:name w:val="Frame contents"/>
    <w:basedOn w:val="Standard"/>
  </w:style>
  <w:style w:type="character" w:customStyle="1" w:styleId="Titre6Car">
    <w:name w:val="Titre 6 Car"/>
    <w:basedOn w:val="Policepardfaut"/>
    <w:rPr>
      <w:rFonts w:ascii="Cambria" w:eastAsia="Times New Roman" w:hAnsi="Cambria" w:cs="Times New Roman"/>
      <w:i/>
      <w:iCs/>
      <w:color w:val="243F60"/>
      <w:kern w:val="0"/>
      <w:sz w:val="24"/>
      <w:szCs w:val="20"/>
    </w:rPr>
  </w:style>
  <w:style w:type="character" w:customStyle="1" w:styleId="En-tteCar">
    <w:name w:val="En-tête Car"/>
    <w:basedOn w:val="Policepardfaut"/>
    <w:rPr>
      <w:rFonts w:ascii="Comic Sans MS" w:eastAsia="Calibri" w:hAnsi="Comic Sans MS" w:cs="Times New Roman"/>
      <w:kern w:val="0"/>
      <w:sz w:val="24"/>
    </w:rPr>
  </w:style>
  <w:style w:type="character" w:customStyle="1" w:styleId="PieddepageCar">
    <w:name w:val="Pied de page Car"/>
    <w:basedOn w:val="Policepardfaut"/>
    <w:rPr>
      <w:rFonts w:ascii="Comic Sans MS" w:eastAsia="Calibri" w:hAnsi="Comic Sans MS" w:cs="Times New Roman"/>
      <w:kern w:val="0"/>
      <w:sz w:val="24"/>
    </w:rPr>
  </w:style>
  <w:style w:type="character" w:customStyle="1" w:styleId="TitreCar">
    <w:name w:val="Titre Car"/>
    <w:basedOn w:val="Policepardfaut"/>
    <w:rPr>
      <w:rFonts w:ascii="Arial" w:eastAsia="Arial" w:hAnsi="Arial" w:cs="Arial"/>
      <w:b/>
      <w:bCs/>
      <w:sz w:val="32"/>
      <w:szCs w:val="32"/>
    </w:rPr>
  </w:style>
  <w:style w:type="character" w:customStyle="1" w:styleId="Sous-titreCar">
    <w:name w:val="Sous-titre Car"/>
    <w:basedOn w:val="Policepardfaut"/>
    <w:rPr>
      <w:rFonts w:ascii="Arial" w:eastAsia="Arial" w:hAnsi="Arial" w:cs="Arial"/>
      <w:b/>
      <w:bCs/>
      <w:sz w:val="24"/>
      <w:szCs w:val="24"/>
    </w:rPr>
  </w:style>
  <w:style w:type="character" w:styleId="Accentuationlgre">
    <w:name w:val="Subtle Emphasis"/>
    <w:rPr>
      <w:rFonts w:ascii="Arial" w:eastAsia="Arial" w:hAnsi="Arial" w:cs="Arial"/>
      <w:szCs w:val="24"/>
    </w:rPr>
  </w:style>
  <w:style w:type="character" w:customStyle="1" w:styleId="Titre2Car">
    <w:name w:val="Titre 2 Car"/>
    <w:basedOn w:val="Policepardfaut"/>
    <w:rPr>
      <w:rFonts w:ascii="Calibri Light" w:eastAsia="Calibri" w:hAnsi="Calibri Light" w:cs="Tahoma"/>
      <w:color w:val="2F5496"/>
      <w:kern w:val="0"/>
      <w:sz w:val="26"/>
      <w:szCs w:val="26"/>
    </w:rPr>
  </w:style>
  <w:style w:type="character" w:customStyle="1" w:styleId="SurlignCar">
    <w:name w:val="Surligné Car"/>
    <w:basedOn w:val="Policepardfaut"/>
    <w:rPr>
      <w:rFonts w:ascii="Arial" w:eastAsia="Calibri" w:hAnsi="Arial" w:cs="Times New Roman"/>
      <w:bCs/>
      <w:kern w:val="0"/>
      <w:sz w:val="24"/>
      <w:shd w:val="clear" w:color="auto" w:fill="D9D9D9"/>
    </w:rPr>
  </w:style>
  <w:style w:type="character" w:customStyle="1" w:styleId="Internetlink">
    <w:name w:val="Internet link"/>
    <w:rPr>
      <w:color w:val="000080"/>
      <w:u w:val="single"/>
    </w:rPr>
  </w:style>
  <w:style w:type="character" w:customStyle="1" w:styleId="VisitedInternetLink">
    <w:name w:val="Visited Internet Link"/>
    <w:rPr>
      <w:color w:val="800080"/>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ascii="Calibri" w:eastAsia="Calibri" w:hAnsi="Calibri" w:cs="Aria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ascii="Calibri" w:eastAsia="Calibri" w:hAnsi="Calibri"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ascii="Calibri" w:eastAsia="Calibri" w:hAnsi="Calibri"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ListLabel28">
    <w:name w:val="ListLabel 28"/>
  </w:style>
  <w:style w:type="numbering" w:customStyle="1" w:styleId="Aucuneliste1">
    <w:name w:val="Aucune liste1"/>
    <w:basedOn w:val="Aucuneliste"/>
    <w:pPr>
      <w:numPr>
        <w:numId w:val="1"/>
      </w:numPr>
    </w:pPr>
  </w:style>
  <w:style w:type="numbering" w:customStyle="1" w:styleId="Pasdeliste">
    <w:name w:val="Pas de liste"/>
    <w:basedOn w:val="Aucuneliste"/>
    <w:pPr>
      <w:numPr>
        <w:numId w:val="2"/>
      </w:numPr>
    </w:pPr>
  </w:style>
  <w:style w:type="numbering" w:customStyle="1" w:styleId="WWNum1">
    <w:name w:val="WWNum1"/>
    <w:basedOn w:val="Aucuneliste"/>
    <w:pPr>
      <w:numPr>
        <w:numId w:val="3"/>
      </w:numPr>
    </w:pPr>
  </w:style>
  <w:style w:type="numbering" w:customStyle="1" w:styleId="WWNum2">
    <w:name w:val="WWNum2"/>
    <w:basedOn w:val="Aucuneliste"/>
    <w:pPr>
      <w:numPr>
        <w:numId w:val="4"/>
      </w:numPr>
    </w:pPr>
  </w:style>
  <w:style w:type="numbering" w:customStyle="1" w:styleId="WWNum3">
    <w:name w:val="WWNum3"/>
    <w:basedOn w:val="Aucunelist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839026">
      <w:bodyDiv w:val="1"/>
      <w:marLeft w:val="0"/>
      <w:marRight w:val="0"/>
      <w:marTop w:val="0"/>
      <w:marBottom w:val="0"/>
      <w:divBdr>
        <w:top w:val="none" w:sz="0" w:space="0" w:color="auto"/>
        <w:left w:val="none" w:sz="0" w:space="0" w:color="auto"/>
        <w:bottom w:val="none" w:sz="0" w:space="0" w:color="auto"/>
        <w:right w:val="none" w:sz="0" w:space="0" w:color="auto"/>
      </w:divBdr>
    </w:div>
    <w:div w:id="19118463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image" Target="media/image6.png"/><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re.jrc.ec.europa.eu/pvg_tools/fr/tools.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image" Target="media/image13.png"/><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footer" Target="footer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835</Words>
  <Characters>4143</Characters>
  <Application>Microsoft Office Word</Application>
  <DocSecurity>0</DocSecurity>
  <Lines>258</Lines>
  <Paragraphs>165</Paragraphs>
  <ScaleCrop>false</ScaleCrop>
  <Manager/>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2026-01-26T10:02:00Z</dcterms:created>
  <dcterms:modified xsi:type="dcterms:W3CDTF">2026-01-26T10:02:00Z</dcterms:modified>
</cp:coreProperties>
</file>